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5078C" w14:textId="77777777" w:rsidR="0068114D" w:rsidRPr="009F21F3" w:rsidRDefault="0068114D" w:rsidP="009879A3">
      <w:pPr>
        <w:pStyle w:val="PRT"/>
        <w:spacing w:before="0"/>
      </w:pPr>
      <w:r w:rsidRPr="009F21F3">
        <w:t>GENERAL</w:t>
      </w:r>
    </w:p>
    <w:p w14:paraId="5AFF4399" w14:textId="77777777" w:rsidR="0068114D" w:rsidRPr="009F21F3" w:rsidRDefault="0068114D" w:rsidP="004702E2">
      <w:pPr>
        <w:pStyle w:val="ART"/>
        <w:rPr>
          <w:snapToGrid w:val="0"/>
        </w:rPr>
      </w:pPr>
      <w:r w:rsidRPr="009F21F3">
        <w:rPr>
          <w:snapToGrid w:val="0"/>
        </w:rPr>
        <w:t>SUMMARY</w:t>
      </w:r>
    </w:p>
    <w:p w14:paraId="0DD13833" w14:textId="77777777" w:rsidR="0068114D" w:rsidRPr="009F21F3" w:rsidRDefault="0068114D" w:rsidP="007A4C72">
      <w:pPr>
        <w:pStyle w:val="PR1"/>
        <w:rPr>
          <w:snapToGrid w:val="0"/>
        </w:rPr>
      </w:pPr>
      <w:r w:rsidRPr="009F21F3">
        <w:rPr>
          <w:snapToGrid w:val="0"/>
        </w:rPr>
        <w:t xml:space="preserve">Provide a </w:t>
      </w:r>
      <w:r w:rsidRPr="007A4C72">
        <w:t>complete</w:t>
      </w:r>
      <w:r w:rsidRPr="009F21F3">
        <w:rPr>
          <w:snapToGrid w:val="0"/>
        </w:rPr>
        <w:t xml:space="preserve"> and fully operational clock system </w:t>
      </w:r>
      <w:r w:rsidR="0052654F" w:rsidRPr="009F21F3">
        <w:rPr>
          <w:snapToGrid w:val="0"/>
        </w:rPr>
        <w:t>complete with all secondary clocks, all required backboxes</w:t>
      </w:r>
      <w:r w:rsidR="00AE7448" w:rsidRPr="009F21F3">
        <w:rPr>
          <w:snapToGrid w:val="0"/>
        </w:rPr>
        <w:t>, clock relay cabinets with control relays,</w:t>
      </w:r>
      <w:r w:rsidR="0052654F" w:rsidRPr="009F21F3">
        <w:rPr>
          <w:snapToGrid w:val="0"/>
        </w:rPr>
        <w:t xml:space="preserve"> </w:t>
      </w:r>
      <w:r w:rsidR="00AE7448" w:rsidRPr="009F21F3">
        <w:rPr>
          <w:snapToGrid w:val="0"/>
        </w:rPr>
        <w:t xml:space="preserve">wireless receiver, </w:t>
      </w:r>
      <w:r w:rsidR="0052654F" w:rsidRPr="009F21F3">
        <w:rPr>
          <w:snapToGrid w:val="0"/>
        </w:rPr>
        <w:t xml:space="preserve">and accessories necessary for a complete installation </w:t>
      </w:r>
      <w:r w:rsidRPr="009F21F3">
        <w:rPr>
          <w:snapToGrid w:val="0"/>
        </w:rPr>
        <w:t>that provides clock correction via GPS receiver and accessories necessary for a complete installation.</w:t>
      </w:r>
    </w:p>
    <w:p w14:paraId="2E65BA6B" w14:textId="77777777" w:rsidR="007F0B02" w:rsidRPr="009F21F3" w:rsidRDefault="007F0B02" w:rsidP="007A4C72">
      <w:pPr>
        <w:pStyle w:val="PR1"/>
        <w:rPr>
          <w:snapToGrid w:val="0"/>
        </w:rPr>
      </w:pPr>
      <w:r>
        <w:rPr>
          <w:snapToGrid w:val="0"/>
        </w:rPr>
        <w:t>Provide elapsed time clocks in the ORs and other locations shown on the drawings.</w:t>
      </w:r>
    </w:p>
    <w:p w14:paraId="0FAD7610" w14:textId="77777777" w:rsidR="0068114D" w:rsidRPr="009F21F3" w:rsidRDefault="0068114D" w:rsidP="007A4C72">
      <w:pPr>
        <w:pStyle w:val="PR1"/>
        <w:rPr>
          <w:snapToGrid w:val="0"/>
        </w:rPr>
      </w:pPr>
      <w:r w:rsidRPr="009F21F3">
        <w:rPr>
          <w:snapToGrid w:val="0"/>
        </w:rPr>
        <w:t>Related Sections</w:t>
      </w:r>
    </w:p>
    <w:p w14:paraId="0C96F977" w14:textId="77777777" w:rsidR="0068114D" w:rsidRPr="009F21F3" w:rsidRDefault="0068114D" w:rsidP="007A4C72">
      <w:pPr>
        <w:pStyle w:val="PR2"/>
        <w:rPr>
          <w:snapToGrid w:val="0"/>
        </w:rPr>
      </w:pPr>
      <w:r w:rsidRPr="009F21F3">
        <w:rPr>
          <w:snapToGrid w:val="0"/>
        </w:rPr>
        <w:t>2</w:t>
      </w:r>
      <w:r w:rsidR="00482C60">
        <w:rPr>
          <w:snapToGrid w:val="0"/>
        </w:rPr>
        <w:t>6</w:t>
      </w:r>
      <w:r w:rsidR="00D80955">
        <w:rPr>
          <w:snapToGrid w:val="0"/>
        </w:rPr>
        <w:t xml:space="preserve"> </w:t>
      </w:r>
      <w:r w:rsidRPr="009F21F3">
        <w:rPr>
          <w:snapToGrid w:val="0"/>
        </w:rPr>
        <w:t>05</w:t>
      </w:r>
      <w:r w:rsidR="00D80955">
        <w:rPr>
          <w:snapToGrid w:val="0"/>
        </w:rPr>
        <w:t xml:space="preserve"> </w:t>
      </w:r>
      <w:r w:rsidRPr="009F21F3">
        <w:rPr>
          <w:snapToGrid w:val="0"/>
        </w:rPr>
        <w:t xml:space="preserve">33 </w:t>
      </w:r>
      <w:r w:rsidR="00482C60">
        <w:rPr>
          <w:snapToGrid w:val="0"/>
        </w:rPr>
        <w:t>Raceways</w:t>
      </w:r>
      <w:r w:rsidRPr="009F21F3">
        <w:rPr>
          <w:snapToGrid w:val="0"/>
        </w:rPr>
        <w:t xml:space="preserve"> and </w:t>
      </w:r>
      <w:r w:rsidR="00482C60">
        <w:rPr>
          <w:snapToGrid w:val="0"/>
        </w:rPr>
        <w:t>B</w:t>
      </w:r>
      <w:r w:rsidRPr="009F21F3">
        <w:rPr>
          <w:snapToGrid w:val="0"/>
        </w:rPr>
        <w:t xml:space="preserve">oxes for </w:t>
      </w:r>
      <w:r w:rsidR="00482C60">
        <w:rPr>
          <w:snapToGrid w:val="0"/>
        </w:rPr>
        <w:t>Electrical</w:t>
      </w:r>
      <w:r w:rsidRPr="009F21F3">
        <w:rPr>
          <w:snapToGrid w:val="0"/>
        </w:rPr>
        <w:t xml:space="preserve"> Systems</w:t>
      </w:r>
    </w:p>
    <w:p w14:paraId="16ECFFCF" w14:textId="77777777" w:rsidR="0068114D" w:rsidRPr="009F21F3" w:rsidRDefault="0068114D" w:rsidP="004702E2">
      <w:pPr>
        <w:pStyle w:val="ART"/>
        <w:rPr>
          <w:snapToGrid w:val="0"/>
        </w:rPr>
      </w:pPr>
      <w:r w:rsidRPr="009F21F3">
        <w:rPr>
          <w:snapToGrid w:val="0"/>
        </w:rPr>
        <w:t>SUPPLIER AND/OR SUBCONTRACTOR</w:t>
      </w:r>
    </w:p>
    <w:p w14:paraId="1D1E56CF" w14:textId="77777777" w:rsidR="0068114D" w:rsidRPr="009F21F3" w:rsidRDefault="0068114D" w:rsidP="007A4C72">
      <w:pPr>
        <w:pStyle w:val="PR1"/>
        <w:rPr>
          <w:snapToGrid w:val="0"/>
        </w:rPr>
      </w:pPr>
      <w:r w:rsidRPr="009F21F3">
        <w:rPr>
          <w:snapToGrid w:val="0"/>
        </w:rPr>
        <w:t xml:space="preserve">Clock equipment supplier and/or subcontractor shall comply with the requirements of </w:t>
      </w:r>
      <w:r w:rsidRPr="009F21F3">
        <w:t>Section 27</w:t>
      </w:r>
      <w:r w:rsidR="00D80955">
        <w:t xml:space="preserve"> </w:t>
      </w:r>
      <w:r w:rsidR="00091563">
        <w:t>10</w:t>
      </w:r>
      <w:r w:rsidR="00D80955">
        <w:t xml:space="preserve"> </w:t>
      </w:r>
      <w:r w:rsidRPr="009F21F3">
        <w:t xml:space="preserve">00 </w:t>
      </w:r>
      <w:r w:rsidR="00091563">
        <w:t>–</w:t>
      </w:r>
      <w:r w:rsidRPr="009F21F3">
        <w:t xml:space="preserve"> Communications</w:t>
      </w:r>
      <w:r w:rsidR="00091563">
        <w:t xml:space="preserve"> Systems Infrastructure</w:t>
      </w:r>
      <w:r w:rsidRPr="009F21F3">
        <w:rPr>
          <w:snapToGrid w:val="0"/>
        </w:rPr>
        <w:t>.</w:t>
      </w:r>
    </w:p>
    <w:p w14:paraId="2FF4F5ED" w14:textId="77777777" w:rsidR="0068114D" w:rsidRPr="009F21F3" w:rsidRDefault="0068114D" w:rsidP="004702E2">
      <w:pPr>
        <w:pStyle w:val="ART"/>
        <w:rPr>
          <w:snapToGrid w:val="0"/>
        </w:rPr>
      </w:pPr>
      <w:r w:rsidRPr="009F21F3">
        <w:rPr>
          <w:snapToGrid w:val="0"/>
        </w:rPr>
        <w:t>SCOPE</w:t>
      </w:r>
    </w:p>
    <w:p w14:paraId="638B5DD0" w14:textId="77777777" w:rsidR="0068114D" w:rsidRPr="009F21F3" w:rsidRDefault="0068114D" w:rsidP="007A4C72">
      <w:pPr>
        <w:pStyle w:val="PR1"/>
        <w:rPr>
          <w:snapToGrid w:val="0"/>
        </w:rPr>
      </w:pPr>
      <w:r w:rsidRPr="009F21F3">
        <w:rPr>
          <w:snapToGrid w:val="0"/>
        </w:rPr>
        <w:t xml:space="preserve">The contract documents indicate the general nature of the clock system required.  Devices have been selected to indicate the coverage desired. Contractor will determine the most suitable device and location for the particular equipment being provided </w:t>
      </w:r>
      <w:r w:rsidR="00AE7448" w:rsidRPr="009F21F3">
        <w:rPr>
          <w:snapToGrid w:val="0"/>
        </w:rPr>
        <w:t>an</w:t>
      </w:r>
      <w:r w:rsidRPr="009F21F3">
        <w:rPr>
          <w:snapToGrid w:val="0"/>
        </w:rPr>
        <w:t>d adjust the layout as necessary.</w:t>
      </w:r>
      <w:r w:rsidR="00AE7448" w:rsidRPr="009F21F3">
        <w:rPr>
          <w:snapToGrid w:val="0"/>
        </w:rPr>
        <w:t xml:space="preserve"> </w:t>
      </w:r>
      <w:r w:rsidRPr="009F21F3">
        <w:rPr>
          <w:snapToGrid w:val="0"/>
        </w:rPr>
        <w:t xml:space="preserve"> Raceways, routing and wiring are not shown on the drawings, and shall be designed and provided by the contractor.</w:t>
      </w:r>
    </w:p>
    <w:p w14:paraId="749AD0CC" w14:textId="77777777" w:rsidR="0068114D" w:rsidRPr="009F21F3" w:rsidRDefault="0068114D" w:rsidP="007A4C72">
      <w:pPr>
        <w:pStyle w:val="PR1"/>
        <w:rPr>
          <w:snapToGrid w:val="0"/>
        </w:rPr>
      </w:pPr>
      <w:r w:rsidRPr="009F21F3">
        <w:rPr>
          <w:snapToGrid w:val="0"/>
        </w:rPr>
        <w:t>Contractor to provide clock system with room clocks as shown on plans.  System receives GPS signal and transmitter broadcasts the time to synchronize all clocks.  Provide all other materials, hardware and wiring necessary for a completely installed and operational system.</w:t>
      </w:r>
    </w:p>
    <w:p w14:paraId="724912F3" w14:textId="77777777" w:rsidR="0068114D" w:rsidRPr="009F21F3" w:rsidRDefault="0068114D" w:rsidP="004702E2">
      <w:pPr>
        <w:pStyle w:val="ART"/>
        <w:rPr>
          <w:snapToGrid w:val="0"/>
        </w:rPr>
      </w:pPr>
      <w:r w:rsidRPr="009F21F3">
        <w:rPr>
          <w:snapToGrid w:val="0"/>
        </w:rPr>
        <w:t>SUBMITTALS</w:t>
      </w:r>
    </w:p>
    <w:p w14:paraId="7868E365" w14:textId="77777777" w:rsidR="0068114D" w:rsidRPr="009F21F3" w:rsidRDefault="0068114D" w:rsidP="007A4C72">
      <w:pPr>
        <w:pStyle w:val="PR1"/>
      </w:pPr>
      <w:r w:rsidRPr="009F21F3">
        <w:t>Prepare and submit equipment submittals and shop drawings for review prior to manufacture.  Shall include complete floor plans of system layout showing required connection diagrams.</w:t>
      </w:r>
      <w:r w:rsidRPr="009F21F3">
        <w:rPr>
          <w:spacing w:val="-2"/>
        </w:rPr>
        <w:t xml:space="preserve"> Complete description data including UL listings for each component used. Include plan views indicating equipment and device locations, wiring routes and junction boxes.  Wiring diagrams for all components, typical device termination diagrams, wire numbers and colors for all conductors.</w:t>
      </w:r>
    </w:p>
    <w:p w14:paraId="6AE881EA" w14:textId="77777777" w:rsidR="0068114D" w:rsidRPr="009F21F3" w:rsidRDefault="0068114D" w:rsidP="004702E2">
      <w:pPr>
        <w:pStyle w:val="ART"/>
        <w:rPr>
          <w:snapToGrid w:val="0"/>
        </w:rPr>
      </w:pPr>
      <w:r w:rsidRPr="009F21F3">
        <w:rPr>
          <w:snapToGrid w:val="0"/>
        </w:rPr>
        <w:t>WARRANTY</w:t>
      </w:r>
    </w:p>
    <w:p w14:paraId="74CCE152" w14:textId="77777777" w:rsidR="0068114D" w:rsidRPr="009F21F3" w:rsidRDefault="0068114D" w:rsidP="007A4C72">
      <w:pPr>
        <w:pStyle w:val="PR1"/>
        <w:rPr>
          <w:snapToGrid w:val="0"/>
        </w:rPr>
      </w:pPr>
      <w:r w:rsidRPr="009F21F3">
        <w:rPr>
          <w:snapToGrid w:val="0"/>
        </w:rPr>
        <w:t>Provide a two year warranty to cover all labor, materials, freight, travel, transportation, permitting, inspections and testing necessary to diagnose, repair replace or otherwise adjust system to maintain original operation as described in the contract documents.</w:t>
      </w:r>
    </w:p>
    <w:p w14:paraId="72ECF59B" w14:textId="77777777" w:rsidR="0068114D" w:rsidRPr="009F21F3" w:rsidRDefault="0068114D" w:rsidP="004702E2">
      <w:pPr>
        <w:pStyle w:val="PRT"/>
      </w:pPr>
      <w:r w:rsidRPr="009F21F3">
        <w:lastRenderedPageBreak/>
        <w:t>PRODUCTS</w:t>
      </w:r>
    </w:p>
    <w:p w14:paraId="07972E07" w14:textId="77777777" w:rsidR="0068114D" w:rsidRPr="009F21F3" w:rsidRDefault="0068114D" w:rsidP="004702E2">
      <w:pPr>
        <w:pStyle w:val="ART"/>
        <w:rPr>
          <w:snapToGrid w:val="0"/>
        </w:rPr>
      </w:pPr>
      <w:r w:rsidRPr="009F21F3">
        <w:rPr>
          <w:snapToGrid w:val="0"/>
        </w:rPr>
        <w:t>MANUFACTURER</w:t>
      </w:r>
    </w:p>
    <w:p w14:paraId="4DCD799D" w14:textId="77777777" w:rsidR="0068114D" w:rsidRPr="009F21F3" w:rsidRDefault="0068114D" w:rsidP="007A4C72">
      <w:pPr>
        <w:pStyle w:val="PR1"/>
        <w:rPr>
          <w:snapToGrid w:val="0"/>
        </w:rPr>
      </w:pPr>
      <w:r w:rsidRPr="009F21F3">
        <w:rPr>
          <w:snapToGrid w:val="0"/>
        </w:rPr>
        <w:t xml:space="preserve">All components for the clock system shall be manufactured by an approved company.  The Clock system to </w:t>
      </w:r>
      <w:r w:rsidR="00197F79">
        <w:rPr>
          <w:snapToGrid w:val="0"/>
        </w:rPr>
        <w:t xml:space="preserve">receive a "Wireless" GPS signal from an existing </w:t>
      </w:r>
      <w:r w:rsidRPr="009F21F3">
        <w:rPr>
          <w:snapToGrid w:val="0"/>
        </w:rPr>
        <w:t>r</w:t>
      </w:r>
      <w:r w:rsidR="00197F79">
        <w:rPr>
          <w:snapToGrid w:val="0"/>
        </w:rPr>
        <w:t>eceiver</w:t>
      </w:r>
      <w:r w:rsidRPr="009F21F3">
        <w:rPr>
          <w:snapToGrid w:val="0"/>
        </w:rPr>
        <w:t xml:space="preserve">, </w:t>
      </w:r>
      <w:r w:rsidR="00D912D1" w:rsidRPr="009F21F3">
        <w:rPr>
          <w:snapToGrid w:val="0"/>
        </w:rPr>
        <w:t xml:space="preserve">interface relays </w:t>
      </w:r>
      <w:r w:rsidRPr="009F21F3">
        <w:rPr>
          <w:snapToGrid w:val="0"/>
        </w:rPr>
        <w:t xml:space="preserve">and </w:t>
      </w:r>
      <w:r w:rsidR="00D912D1" w:rsidRPr="009F21F3">
        <w:rPr>
          <w:snapToGrid w:val="0"/>
        </w:rPr>
        <w:t xml:space="preserve">120V secondary </w:t>
      </w:r>
      <w:r w:rsidR="00197F79">
        <w:rPr>
          <w:snapToGrid w:val="0"/>
        </w:rPr>
        <w:t xml:space="preserve">clocks. </w:t>
      </w:r>
    </w:p>
    <w:p w14:paraId="5EBF6947" w14:textId="77777777" w:rsidR="0052654F" w:rsidRPr="009F21F3" w:rsidRDefault="0052654F" w:rsidP="004702E2">
      <w:pPr>
        <w:pStyle w:val="ART"/>
      </w:pPr>
      <w:r w:rsidRPr="009F21F3">
        <w:t>SECONDARY CLOCKS</w:t>
      </w:r>
    </w:p>
    <w:p w14:paraId="7036C28C" w14:textId="77777777" w:rsidR="0052654F" w:rsidRPr="009F21F3" w:rsidRDefault="0052654F" w:rsidP="007A4C72">
      <w:pPr>
        <w:pStyle w:val="PR1"/>
      </w:pPr>
      <w:r w:rsidRPr="009F21F3">
        <w:t>Clocks shall be 120 volt, 60 hertz, synchronous motor operated, automatically regulated type, equipped for automatic one and twelve hour individual and group time supervision and regulation. All clocks shall be furnished with required backbox for clock when so shown.  Each clock shall be equipped with a dust cover for the mechanism and with flexible four wire cord and connector.  Clocks shall have round metal cases with satin aluminum finish, aluminum dials, black hour and minute hands and red sweep second hands.</w:t>
      </w:r>
    </w:p>
    <w:p w14:paraId="7FD27B6D" w14:textId="77777777" w:rsidR="0052654F" w:rsidRPr="009F21F3" w:rsidRDefault="0052654F" w:rsidP="007A4C72">
      <w:pPr>
        <w:pStyle w:val="PR2"/>
      </w:pPr>
      <w:r w:rsidRPr="009F21F3">
        <w:t xml:space="preserve">Standard application:  12", </w:t>
      </w:r>
      <w:r w:rsidR="00B63260" w:rsidRPr="009F21F3">
        <w:t xml:space="preserve">12 hour, </w:t>
      </w:r>
      <w:r w:rsidRPr="009F21F3">
        <w:t>shatterproof lens, semi-flush mounting unless noted otherwise.</w:t>
      </w:r>
    </w:p>
    <w:p w14:paraId="48D60D7E" w14:textId="77777777" w:rsidR="00B63260" w:rsidRPr="009F21F3" w:rsidRDefault="00B63260" w:rsidP="007A4C72">
      <w:pPr>
        <w:pStyle w:val="PR2"/>
      </w:pPr>
      <w:r w:rsidRPr="009F21F3">
        <w:t>Special application</w:t>
      </w:r>
      <w:r w:rsidR="008D1124" w:rsidRPr="009F21F3">
        <w:t>; 12</w:t>
      </w:r>
      <w:r w:rsidRPr="009F21F3">
        <w:t>", 24-hour, Simplex Type 6310-9233.</w:t>
      </w:r>
    </w:p>
    <w:p w14:paraId="56D06F37" w14:textId="77777777" w:rsidR="0052654F" w:rsidRPr="009F21F3" w:rsidRDefault="0052654F" w:rsidP="007A4C72">
      <w:pPr>
        <w:pStyle w:val="PR2"/>
      </w:pPr>
      <w:r w:rsidRPr="009F21F3">
        <w:t xml:space="preserve">Clocks in small rooms and offices (less than 100 sq.ft.) shall be Simplex Type </w:t>
      </w:r>
      <w:r w:rsidR="00B63260" w:rsidRPr="009F21F3">
        <w:t>6310-9211 (12 hr)</w:t>
      </w:r>
      <w:r w:rsidRPr="009F21F3">
        <w:t>, 9" semi-flush mounting type unless noted otherwise.</w:t>
      </w:r>
    </w:p>
    <w:p w14:paraId="15478605" w14:textId="77777777" w:rsidR="0052654F" w:rsidRPr="009F21F3" w:rsidRDefault="0052654F" w:rsidP="007A4C72">
      <w:pPr>
        <w:pStyle w:val="PR1"/>
      </w:pPr>
      <w:r w:rsidRPr="009F21F3">
        <w:t>Flush wall boxes for separately mounted 9" clocks shall be Simplex type 2</w:t>
      </w:r>
      <w:r w:rsidR="00B63260" w:rsidRPr="009F21F3">
        <w:t>975</w:t>
      </w:r>
      <w:r w:rsidRPr="009F21F3">
        <w:t>-9034</w:t>
      </w:r>
      <w:r w:rsidR="002E32B3" w:rsidRPr="009F21F3">
        <w:t xml:space="preserve"> </w:t>
      </w:r>
      <w:r w:rsidRPr="009F21F3">
        <w:t>(5923).  Flush wall boxes for separately mounted 12" clocks shall be Simplex Type 2</w:t>
      </w:r>
      <w:r w:rsidR="00B63260" w:rsidRPr="009F21F3">
        <w:t>975</w:t>
      </w:r>
      <w:r w:rsidRPr="009F21F3">
        <w:t>-9038</w:t>
      </w:r>
      <w:r w:rsidR="002E32B3" w:rsidRPr="009F21F3">
        <w:t xml:space="preserve"> </w:t>
      </w:r>
      <w:r w:rsidRPr="009F21F3">
        <w:t>(5928).  Each clock box shall include depth adjustable hanger and four wire equipment ground type receptacle.  Clock boxes shall not be used for wire junction purposes.</w:t>
      </w:r>
    </w:p>
    <w:p w14:paraId="73ED3D03" w14:textId="77777777" w:rsidR="007F0B02" w:rsidRDefault="007F0B02" w:rsidP="007F0B02">
      <w:pPr>
        <w:pStyle w:val="ART"/>
        <w:rPr>
          <w:snapToGrid w:val="0"/>
        </w:rPr>
      </w:pPr>
      <w:r>
        <w:rPr>
          <w:snapToGrid w:val="0"/>
        </w:rPr>
        <w:t>ELAPSED TIME CLOCK AND CONTROLLER</w:t>
      </w:r>
    </w:p>
    <w:p w14:paraId="6F4A9C11" w14:textId="77777777" w:rsidR="007F0B02" w:rsidRDefault="007F0B02" w:rsidP="007A4C72">
      <w:pPr>
        <w:pStyle w:val="PR1"/>
      </w:pPr>
      <w:r>
        <w:t>Digital readout with one inch high LED Arabic numerals, 120 volt.  The elapsed time clock shall be capable of being stopped and restarted without being reset.  Simplex 6303-9101 clock.</w:t>
      </w:r>
    </w:p>
    <w:p w14:paraId="1C521B4F" w14:textId="77777777" w:rsidR="007F0B02" w:rsidRPr="00B1058F" w:rsidRDefault="007F0B02" w:rsidP="007A4C72">
      <w:pPr>
        <w:pStyle w:val="PR1"/>
      </w:pPr>
      <w:r>
        <w:t>Remote control unit to include start button, stop button and reset button.  Simplex #6303-9202 remote control unit.</w:t>
      </w:r>
    </w:p>
    <w:p w14:paraId="14EE652B" w14:textId="77777777" w:rsidR="00C75667" w:rsidRPr="009F21F3" w:rsidRDefault="00C75667" w:rsidP="004702E2">
      <w:pPr>
        <w:pStyle w:val="ART"/>
        <w:rPr>
          <w:snapToGrid w:val="0"/>
        </w:rPr>
      </w:pPr>
      <w:r w:rsidRPr="009F21F3">
        <w:rPr>
          <w:snapToGrid w:val="0"/>
        </w:rPr>
        <w:t>CLOCK SYSTEM RELAY CABINET</w:t>
      </w:r>
    </w:p>
    <w:p w14:paraId="18ABD055" w14:textId="77777777" w:rsidR="00C75667" w:rsidRPr="009F21F3" w:rsidRDefault="00C75667" w:rsidP="007A4C72">
      <w:pPr>
        <w:pStyle w:val="PR1"/>
      </w:pPr>
      <w:r w:rsidRPr="009F21F3">
        <w:t xml:space="preserve">Hinged-Cover Enclosures:  </w:t>
      </w:r>
      <w:r w:rsidR="00AE7448" w:rsidRPr="009F21F3">
        <w:t xml:space="preserve">Surface, </w:t>
      </w:r>
      <w:r w:rsidRPr="009F21F3">
        <w:t>NEMA 250, Type 1, with continuous hinge cover and flush latch.</w:t>
      </w:r>
    </w:p>
    <w:p w14:paraId="1263F8B7" w14:textId="77777777" w:rsidR="00C75667" w:rsidRPr="009F21F3" w:rsidRDefault="00C75667" w:rsidP="007A4C72">
      <w:pPr>
        <w:pStyle w:val="PR2"/>
      </w:pPr>
      <w:r w:rsidRPr="009F21F3">
        <w:t>Metal Enclosures:  Steel, finished inside and out with manufacturer's standard enamel.</w:t>
      </w:r>
    </w:p>
    <w:p w14:paraId="204941ED" w14:textId="77777777" w:rsidR="00C75667" w:rsidRPr="009F21F3" w:rsidRDefault="00C75667" w:rsidP="007A4C72">
      <w:pPr>
        <w:pStyle w:val="PR1"/>
        <w:rPr>
          <w:snapToGrid w:val="0"/>
        </w:rPr>
      </w:pPr>
      <w:r w:rsidRPr="009F21F3">
        <w:rPr>
          <w:snapToGrid w:val="0"/>
        </w:rPr>
        <w:t>Relays:  Single pole, double throw - for control of the correction circuit to the clocks.</w:t>
      </w:r>
    </w:p>
    <w:p w14:paraId="3572D27A" w14:textId="77777777" w:rsidR="00C75667" w:rsidRPr="009F21F3" w:rsidRDefault="00C75667" w:rsidP="007A4C72">
      <w:pPr>
        <w:pStyle w:val="PR1"/>
        <w:rPr>
          <w:snapToGrid w:val="0"/>
        </w:rPr>
      </w:pPr>
      <w:r w:rsidRPr="009F21F3">
        <w:rPr>
          <w:snapToGrid w:val="0"/>
        </w:rPr>
        <w:t>Terminal Block:  Sized for conductors shown.</w:t>
      </w:r>
    </w:p>
    <w:p w14:paraId="110160B3" w14:textId="77777777" w:rsidR="0068114D" w:rsidRPr="009F21F3" w:rsidRDefault="0068114D" w:rsidP="004702E2">
      <w:pPr>
        <w:pStyle w:val="PRT"/>
      </w:pPr>
      <w:r w:rsidRPr="009F21F3">
        <w:lastRenderedPageBreak/>
        <w:t>EXECUTION</w:t>
      </w:r>
    </w:p>
    <w:p w14:paraId="7CE7665A" w14:textId="77777777" w:rsidR="0052654F" w:rsidRPr="009F21F3" w:rsidRDefault="0052654F" w:rsidP="004702E2">
      <w:pPr>
        <w:pStyle w:val="ART"/>
      </w:pPr>
      <w:r w:rsidRPr="009F21F3">
        <w:t>GENERAL</w:t>
      </w:r>
    </w:p>
    <w:p w14:paraId="544E74CB" w14:textId="77777777" w:rsidR="0052654F" w:rsidRPr="009F21F3" w:rsidRDefault="0052654F" w:rsidP="007A4C72">
      <w:pPr>
        <w:pStyle w:val="PR1"/>
      </w:pPr>
      <w:r w:rsidRPr="009F21F3">
        <w:t>Conform with the requirements of Section 2</w:t>
      </w:r>
      <w:r w:rsidR="00482C60">
        <w:t>6</w:t>
      </w:r>
      <w:r w:rsidR="00D80955">
        <w:t xml:space="preserve"> </w:t>
      </w:r>
      <w:r w:rsidRPr="009F21F3">
        <w:t>05</w:t>
      </w:r>
      <w:r w:rsidR="00D80955">
        <w:t xml:space="preserve"> </w:t>
      </w:r>
      <w:r w:rsidRPr="009F21F3">
        <w:t xml:space="preserve">33 - </w:t>
      </w:r>
      <w:r w:rsidR="00482C60">
        <w:t>Raceways and B</w:t>
      </w:r>
      <w:r w:rsidRPr="009F21F3">
        <w:t xml:space="preserve">oxes for </w:t>
      </w:r>
      <w:r w:rsidR="00482C60">
        <w:t>Electrical</w:t>
      </w:r>
      <w:r w:rsidRPr="009F21F3">
        <w:t xml:space="preserve"> Systems.  Provide all wiring contained in raceway separate from other systems.  Raceway is not shown on the drawings and shall be provided as required.  All cable terminations at </w:t>
      </w:r>
      <w:r w:rsidR="00C75667" w:rsidRPr="009F21F3">
        <w:t xml:space="preserve">the </w:t>
      </w:r>
      <w:r w:rsidRPr="009F21F3">
        <w:t>clock</w:t>
      </w:r>
      <w:r w:rsidR="00C75667" w:rsidRPr="009F21F3">
        <w:t xml:space="preserve"> system relay cabinet</w:t>
      </w:r>
      <w:r w:rsidRPr="009F21F3">
        <w:t xml:space="preserve"> shall be tagged as to junction and destination and shall be segregated and neatly laced. Provide minimum of one 3/4" homerun per fifteen clocks.</w:t>
      </w:r>
    </w:p>
    <w:p w14:paraId="60E37160" w14:textId="77777777" w:rsidR="00AE7448" w:rsidRPr="009F21F3" w:rsidRDefault="00AE7448" w:rsidP="007A4C72">
      <w:pPr>
        <w:pStyle w:val="PR1"/>
      </w:pPr>
      <w:r w:rsidRPr="009F21F3">
        <w:t>Clocks shall be 12" diameter</w:t>
      </w:r>
      <w:r w:rsidR="00482C60">
        <w:t xml:space="preserve"> unless otherwise noted</w:t>
      </w:r>
      <w:r w:rsidRPr="009F21F3">
        <w:t>.</w:t>
      </w:r>
    </w:p>
    <w:p w14:paraId="108163B8" w14:textId="77777777" w:rsidR="0052654F" w:rsidRPr="009F21F3" w:rsidRDefault="0052654F" w:rsidP="004702E2">
      <w:pPr>
        <w:pStyle w:val="ART"/>
      </w:pPr>
      <w:r w:rsidRPr="009F21F3">
        <w:t>WIRING</w:t>
      </w:r>
    </w:p>
    <w:p w14:paraId="4EDB3647" w14:textId="77777777" w:rsidR="0052654F" w:rsidRPr="009F21F3" w:rsidRDefault="0052654F" w:rsidP="007A4C72">
      <w:pPr>
        <w:pStyle w:val="PR1"/>
      </w:pPr>
      <w:r w:rsidRPr="009F21F3">
        <w:t>Provide all required wiring.  Required wiring is not shown on the drawings.  All wiring shall be color coded throughout.  Clock wiring shall be 3 #1</w:t>
      </w:r>
      <w:r w:rsidR="00AE7448" w:rsidRPr="009F21F3">
        <w:t>2 with #12 ground</w:t>
      </w:r>
      <w:r w:rsidRPr="009F21F3">
        <w:t xml:space="preserve"> common to all clocks.</w:t>
      </w:r>
    </w:p>
    <w:p w14:paraId="4ABE109E" w14:textId="77777777" w:rsidR="0052654F" w:rsidRDefault="0052654F" w:rsidP="007A4C72">
      <w:pPr>
        <w:pStyle w:val="PR1"/>
      </w:pPr>
      <w:r w:rsidRPr="009F21F3">
        <w:t>Provide a 120 volt power connection to each clock location from the clock receptacle circuit via interface relays.</w:t>
      </w:r>
    </w:p>
    <w:p w14:paraId="78905A88" w14:textId="77777777" w:rsidR="007F0B02" w:rsidRPr="009F21F3" w:rsidRDefault="007F0B02" w:rsidP="007A4C72">
      <w:pPr>
        <w:pStyle w:val="PR1"/>
      </w:pPr>
      <w:r>
        <w:t>Provide wiring from the elapsed time controller and the elapsed time clock per manufacturer’s requirements.</w:t>
      </w:r>
    </w:p>
    <w:p w14:paraId="54EE0B24" w14:textId="77777777" w:rsidR="0052654F" w:rsidRPr="009F21F3" w:rsidRDefault="0052654F" w:rsidP="004702E2">
      <w:pPr>
        <w:pStyle w:val="ART"/>
      </w:pPr>
      <w:r w:rsidRPr="009F21F3">
        <w:t>ACCEPTANCE TESTS</w:t>
      </w:r>
    </w:p>
    <w:p w14:paraId="4B2E481B" w14:textId="77777777" w:rsidR="0052654F" w:rsidRPr="009F21F3" w:rsidRDefault="0052654F" w:rsidP="007A4C72">
      <w:pPr>
        <w:pStyle w:val="PR1"/>
      </w:pPr>
      <w:r w:rsidRPr="009F21F3">
        <w:t>On completion of the installation of the system, the Supplier/Contractor providing this equipment shall provide a qualified technician to perform the following tests:</w:t>
      </w:r>
    </w:p>
    <w:p w14:paraId="49912074" w14:textId="77777777" w:rsidR="0052654F" w:rsidRPr="009F21F3" w:rsidRDefault="0052654F" w:rsidP="007A4C72">
      <w:pPr>
        <w:pStyle w:val="PR1"/>
      </w:pPr>
      <w:r w:rsidRPr="009F21F3">
        <w:t>The overall system shall be tested free and clear of opens, grounds and crosses between conductors to all clocks in the system.  The system shall deliver the minimum signal level required for proper operation at each outlet.</w:t>
      </w:r>
    </w:p>
    <w:p w14:paraId="5F96EA84" w14:textId="77777777" w:rsidR="0052654F" w:rsidRPr="009F21F3" w:rsidRDefault="0052654F" w:rsidP="007A4C72">
      <w:pPr>
        <w:pStyle w:val="PR1"/>
      </w:pPr>
      <w:r w:rsidRPr="009F21F3">
        <w:t>A certification shall be made to the fact that the system is 100% operational and no conditions are present in the system which would affect any of the system operations.</w:t>
      </w:r>
    </w:p>
    <w:p w14:paraId="3BAFA4C4" w14:textId="77777777" w:rsidR="0052654F" w:rsidRPr="009F21F3" w:rsidRDefault="0052654F" w:rsidP="007A4C72">
      <w:pPr>
        <w:pStyle w:val="PR1"/>
      </w:pPr>
      <w:r w:rsidRPr="009F21F3">
        <w:t>The Architect shall be notified forty-eight hours prior to testing so that he may at his discretion notify owner representatives to witness the test procedure and results.</w:t>
      </w:r>
    </w:p>
    <w:p w14:paraId="5C50D2BC" w14:textId="77777777" w:rsidR="0052654F" w:rsidRPr="009F21F3" w:rsidRDefault="0052654F" w:rsidP="007A4C72">
      <w:pPr>
        <w:pStyle w:val="PR1"/>
      </w:pPr>
      <w:r w:rsidRPr="009F21F3">
        <w:t>A report of the testing together with certification of operation shall be submitted on all the above required data, prior to final acceptance.  Copies shall be included in the O &amp; M manuals.</w:t>
      </w:r>
    </w:p>
    <w:p w14:paraId="23B166D7" w14:textId="77777777" w:rsidR="0052654F" w:rsidRPr="009F21F3" w:rsidRDefault="0052654F" w:rsidP="004702E2">
      <w:pPr>
        <w:pStyle w:val="ART"/>
      </w:pPr>
      <w:r w:rsidRPr="009F21F3">
        <w:t>INSTRUCTION</w:t>
      </w:r>
    </w:p>
    <w:p w14:paraId="67C31933" w14:textId="77777777" w:rsidR="0052654F" w:rsidRPr="009F21F3" w:rsidRDefault="0052654F" w:rsidP="007A4C72">
      <w:pPr>
        <w:pStyle w:val="PR1"/>
      </w:pPr>
      <w:r w:rsidRPr="009F21F3">
        <w:t>The Contractor shall (after one week (minimum) written notification to the Architect) conduct a 4 hour instruction session during which all maintenance and operational aspects of the system will be described and demonstrated to personnel selected by the Owner.  The session shall be conducted by a contractor's and supplier's representative thoroughly familiar with the characteristics of the system.  O &amp; M manual information regarding the system shall be turned over to the Architect prior to scheduling the instruction session.</w:t>
      </w:r>
    </w:p>
    <w:p w14:paraId="42AAA43A" w14:textId="77777777" w:rsidR="0052654F" w:rsidRPr="009F21F3" w:rsidRDefault="0052654F" w:rsidP="004702E2">
      <w:pPr>
        <w:pStyle w:val="ART"/>
      </w:pPr>
      <w:r w:rsidRPr="009F21F3">
        <w:lastRenderedPageBreak/>
        <w:t>OPERATION AND MAINTENANCE MANUALS</w:t>
      </w:r>
    </w:p>
    <w:p w14:paraId="276B11B9" w14:textId="77777777" w:rsidR="0052654F" w:rsidRPr="00091563" w:rsidRDefault="0052654F" w:rsidP="007A4C72">
      <w:pPr>
        <w:pStyle w:val="PR1"/>
        <w:rPr>
          <w:snapToGrid w:val="0"/>
        </w:rPr>
      </w:pPr>
      <w:r w:rsidRPr="009F21F3">
        <w:t xml:space="preserve">Provide per </w:t>
      </w:r>
      <w:r w:rsidR="00091563" w:rsidRPr="009F21F3">
        <w:t>Section 27</w:t>
      </w:r>
      <w:r w:rsidR="00091563">
        <w:t xml:space="preserve"> 10 </w:t>
      </w:r>
      <w:r w:rsidR="00091563" w:rsidRPr="009F21F3">
        <w:t xml:space="preserve">00 </w:t>
      </w:r>
      <w:r w:rsidR="00091563">
        <w:t>–</w:t>
      </w:r>
      <w:r w:rsidR="00091563" w:rsidRPr="009F21F3">
        <w:t xml:space="preserve"> Communications</w:t>
      </w:r>
      <w:r w:rsidR="00091563">
        <w:t xml:space="preserve"> Systems Infrastructure</w:t>
      </w:r>
      <w:r w:rsidR="00091563">
        <w:rPr>
          <w:snapToGrid w:val="0"/>
        </w:rPr>
        <w:t>.</w:t>
      </w:r>
    </w:p>
    <w:p w14:paraId="5193B914" w14:textId="77777777" w:rsidR="0052654F" w:rsidRPr="009F21F3" w:rsidRDefault="0052654F" w:rsidP="004702E2">
      <w:pPr>
        <w:pStyle w:val="ART"/>
      </w:pPr>
      <w:r w:rsidRPr="009F21F3">
        <w:t>AS-BUILT DRAWINGS</w:t>
      </w:r>
    </w:p>
    <w:p w14:paraId="2B300A0F" w14:textId="77777777" w:rsidR="0052654F" w:rsidRPr="009F21F3" w:rsidRDefault="0052654F" w:rsidP="007A4C72">
      <w:pPr>
        <w:pStyle w:val="PR1"/>
      </w:pPr>
      <w:r w:rsidRPr="009F21F3">
        <w:t>The Owner shall be provided with as-built drawings, included in the  O &amp; M manuals, which shall indicate:</w:t>
      </w:r>
    </w:p>
    <w:p w14:paraId="6CFEBA76" w14:textId="77777777" w:rsidR="0052654F" w:rsidRPr="009F21F3" w:rsidRDefault="0052654F" w:rsidP="007A4C72">
      <w:pPr>
        <w:pStyle w:val="PR2"/>
      </w:pPr>
      <w:r w:rsidRPr="009F21F3">
        <w:t>Actual routing of all raceways.</w:t>
      </w:r>
    </w:p>
    <w:p w14:paraId="034438FB" w14:textId="77777777" w:rsidR="0052654F" w:rsidRPr="009F21F3" w:rsidRDefault="0052654F" w:rsidP="007A4C72">
      <w:pPr>
        <w:pStyle w:val="PR2"/>
      </w:pPr>
      <w:r w:rsidRPr="009F21F3">
        <w:t>Actual cable types and routing.</w:t>
      </w:r>
    </w:p>
    <w:p w14:paraId="6B4AAF40" w14:textId="77777777" w:rsidR="0052654F" w:rsidRPr="009F21F3" w:rsidRDefault="0052654F" w:rsidP="007A4C72">
      <w:pPr>
        <w:pStyle w:val="PR2"/>
      </w:pPr>
      <w:r w:rsidRPr="009F21F3">
        <w:t>Actual system wiring diagrams, connection diagrams, and interface of all components in the system.</w:t>
      </w:r>
    </w:p>
    <w:p w14:paraId="2B3221B1" w14:textId="77777777" w:rsidR="0068114D" w:rsidRPr="007A4C72" w:rsidRDefault="0068114D" w:rsidP="0068114D">
      <w:pPr>
        <w:pStyle w:val="EOS"/>
        <w:rPr>
          <w:rFonts w:cs="Arial"/>
          <w:b/>
        </w:rPr>
      </w:pPr>
      <w:r w:rsidRPr="007A4C72">
        <w:rPr>
          <w:rFonts w:cs="Arial"/>
          <w:b/>
        </w:rPr>
        <w:t>End of Section</w:t>
      </w:r>
    </w:p>
    <w:p w14:paraId="3D433C06" w14:textId="77777777" w:rsidR="006556EE" w:rsidRPr="009F21F3" w:rsidRDefault="006556EE" w:rsidP="0068114D">
      <w:pPr>
        <w:rPr>
          <w:rFonts w:cs="Arial"/>
        </w:rPr>
      </w:pPr>
    </w:p>
    <w:sectPr w:rsidR="006556EE" w:rsidRPr="009F21F3" w:rsidSect="00B53296">
      <w:headerReference w:type="default" r:id="rId7"/>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E23CB" w14:textId="77777777" w:rsidR="00B533C3" w:rsidRDefault="00B533C3">
      <w:r>
        <w:separator/>
      </w:r>
    </w:p>
  </w:endnote>
  <w:endnote w:type="continuationSeparator" w:id="0">
    <w:p w14:paraId="7F0DF11B" w14:textId="77777777" w:rsidR="00B533C3" w:rsidRDefault="00B53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79B33" w14:textId="77777777" w:rsidR="00B533C3" w:rsidRDefault="00B533C3">
      <w:r>
        <w:separator/>
      </w:r>
    </w:p>
  </w:footnote>
  <w:footnote w:type="continuationSeparator" w:id="0">
    <w:p w14:paraId="032BDC5B" w14:textId="77777777" w:rsidR="00B533C3" w:rsidRDefault="00B53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295A9B" w:rsidRPr="007D5E04" w14:paraId="1F3AD133" w14:textId="77777777" w:rsidTr="00C4382D">
      <w:tc>
        <w:tcPr>
          <w:tcW w:w="4428" w:type="dxa"/>
        </w:tcPr>
        <w:p w14:paraId="0E8E6183" w14:textId="77777777" w:rsidR="00911E22" w:rsidRDefault="00911E22" w:rsidP="00911E22">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073F9811" w14:textId="77777777" w:rsidR="00911E22" w:rsidRDefault="00911E22" w:rsidP="00911E22">
          <w:pPr>
            <w:pStyle w:val="Header"/>
            <w:tabs>
              <w:tab w:val="left" w:pos="720"/>
            </w:tabs>
            <w:rPr>
              <w:rFonts w:cs="Arial"/>
              <w:sz w:val="18"/>
              <w:szCs w:val="18"/>
            </w:rPr>
          </w:pPr>
          <w:r>
            <w:rPr>
              <w:rFonts w:cs="Arial"/>
              <w:sz w:val="18"/>
              <w:szCs w:val="18"/>
            </w:rPr>
            <w:t>UW Project No.  204975</w:t>
          </w:r>
        </w:p>
        <w:p w14:paraId="2DB96901" w14:textId="77777777" w:rsidR="00911E22" w:rsidRDefault="00911E22" w:rsidP="00911E22">
          <w:pPr>
            <w:pStyle w:val="Header"/>
            <w:tabs>
              <w:tab w:val="left" w:pos="720"/>
            </w:tabs>
            <w:rPr>
              <w:rFonts w:cs="Arial"/>
              <w:sz w:val="18"/>
              <w:szCs w:val="18"/>
            </w:rPr>
          </w:pPr>
          <w:r>
            <w:rPr>
              <w:rFonts w:cs="Arial"/>
              <w:sz w:val="18"/>
              <w:szCs w:val="18"/>
            </w:rPr>
            <w:t>Buffalo Design</w:t>
          </w:r>
        </w:p>
        <w:p w14:paraId="3CFE1CA0" w14:textId="0F5AF9A8" w:rsidR="00295A9B" w:rsidRPr="00DF2FF1" w:rsidRDefault="007A4C72" w:rsidP="00911E22">
          <w:pPr>
            <w:rPr>
              <w:rFonts w:cs="Arial"/>
              <w:sz w:val="16"/>
              <w:szCs w:val="16"/>
            </w:rPr>
          </w:pPr>
          <w:r>
            <w:rPr>
              <w:rFonts w:cs="Arial"/>
              <w:sz w:val="18"/>
              <w:szCs w:val="18"/>
            </w:rPr>
            <w:t>13 July 2018</w:t>
          </w:r>
        </w:p>
      </w:tc>
      <w:tc>
        <w:tcPr>
          <w:tcW w:w="5022" w:type="dxa"/>
        </w:tcPr>
        <w:p w14:paraId="7B9CEC5E" w14:textId="77777777" w:rsidR="00295A9B" w:rsidRDefault="00295A9B" w:rsidP="00295A9B">
          <w:pPr>
            <w:tabs>
              <w:tab w:val="left" w:pos="5004"/>
            </w:tabs>
            <w:ind w:right="-90"/>
            <w:jc w:val="right"/>
            <w:rPr>
              <w:rFonts w:cs="Arial"/>
              <w:sz w:val="16"/>
              <w:szCs w:val="16"/>
            </w:rPr>
          </w:pPr>
          <w:r w:rsidRPr="00295A9B">
            <w:rPr>
              <w:rFonts w:cs="Arial"/>
              <w:sz w:val="16"/>
              <w:szCs w:val="16"/>
            </w:rPr>
            <w:t>Section 27 53 13</w:t>
          </w:r>
        </w:p>
        <w:p w14:paraId="4E24CA2F" w14:textId="77777777" w:rsidR="00295A9B" w:rsidRPr="001A2E4D" w:rsidRDefault="00295A9B" w:rsidP="00295A9B">
          <w:pPr>
            <w:ind w:right="-108"/>
            <w:jc w:val="right"/>
            <w:rPr>
              <w:rFonts w:cs="Arial"/>
              <w:b/>
              <w:szCs w:val="24"/>
            </w:rPr>
          </w:pPr>
          <w:r w:rsidRPr="001A2E4D">
            <w:rPr>
              <w:rFonts w:cs="Arial"/>
              <w:b/>
              <w:szCs w:val="24"/>
            </w:rPr>
            <w:t>CLOCK SYSTEM</w:t>
          </w:r>
        </w:p>
        <w:p w14:paraId="746D469C" w14:textId="77777777" w:rsidR="00295A9B" w:rsidRPr="007D5E04" w:rsidRDefault="00295A9B" w:rsidP="00295A9B">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1A2E4D">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1A2E4D">
            <w:rPr>
              <w:rStyle w:val="PageNumber"/>
              <w:rFonts w:cs="Arial"/>
              <w:noProof/>
              <w:sz w:val="16"/>
              <w:szCs w:val="16"/>
            </w:rPr>
            <w:t>4</w:t>
          </w:r>
          <w:r w:rsidRPr="007D5E04">
            <w:rPr>
              <w:rStyle w:val="PageNumber"/>
              <w:rFonts w:cs="Arial"/>
              <w:sz w:val="16"/>
              <w:szCs w:val="16"/>
            </w:rPr>
            <w:fldChar w:fldCharType="end"/>
          </w:r>
        </w:p>
      </w:tc>
    </w:tr>
  </w:tbl>
  <w:p w14:paraId="2E785530" w14:textId="77777777" w:rsidR="00295A9B" w:rsidRDefault="00295A9B" w:rsidP="00295A9B">
    <w:pPr>
      <w:tabs>
        <w:tab w:val="decimal" w:pos="9216"/>
      </w:tabs>
      <w:ind w:left="180"/>
      <w:rPr>
        <w:rFonts w:cs="Arial"/>
      </w:rPr>
    </w:pPr>
    <w:bookmarkStart w:id="2" w:name="_Hlk486602831"/>
    <w:bookmarkEnd w:id="0"/>
  </w:p>
  <w:bookmarkEnd w:id="1"/>
  <w:bookmarkEnd w:id="2"/>
  <w:p w14:paraId="735706B8" w14:textId="77777777" w:rsidR="00295A9B" w:rsidRDefault="00295A9B" w:rsidP="00DF7D2E">
    <w:pPr>
      <w:pStyle w:val="Header"/>
      <w:tabs>
        <w:tab w:val="clear" w:pos="8640"/>
        <w:tab w:val="right" w:pos="94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C762F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D2E5D4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6BE414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37E6E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8862C3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C8885D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D815B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126495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5C62AF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430F0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DC4AB962"/>
    <w:name w:val="MASTERSPEC"/>
    <w:lvl w:ilvl="0">
      <w:start w:val="1"/>
      <w:numFmt w:val="decimal"/>
      <w:pStyle w:val="PRT"/>
      <w:suff w:val="nothing"/>
      <w:lvlText w:val="PART %1 - "/>
      <w:lvlJc w:val="left"/>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424502204">
    <w:abstractNumId w:val="10"/>
  </w:num>
  <w:num w:numId="2" w16cid:durableId="235170599">
    <w:abstractNumId w:val="10"/>
  </w:num>
  <w:num w:numId="3" w16cid:durableId="1931811996">
    <w:abstractNumId w:val="10"/>
  </w:num>
  <w:num w:numId="4" w16cid:durableId="767241270">
    <w:abstractNumId w:val="10"/>
  </w:num>
  <w:num w:numId="5" w16cid:durableId="1244995386">
    <w:abstractNumId w:val="10"/>
  </w:num>
  <w:num w:numId="6" w16cid:durableId="1892157110">
    <w:abstractNumId w:val="10"/>
  </w:num>
  <w:num w:numId="7" w16cid:durableId="718405891">
    <w:abstractNumId w:val="10"/>
  </w:num>
  <w:num w:numId="8" w16cid:durableId="532809175">
    <w:abstractNumId w:val="10"/>
  </w:num>
  <w:num w:numId="9" w16cid:durableId="490878135">
    <w:abstractNumId w:val="9"/>
  </w:num>
  <w:num w:numId="10" w16cid:durableId="1806269875">
    <w:abstractNumId w:val="7"/>
  </w:num>
  <w:num w:numId="11" w16cid:durableId="1238318693">
    <w:abstractNumId w:val="6"/>
  </w:num>
  <w:num w:numId="12" w16cid:durableId="546987650">
    <w:abstractNumId w:val="5"/>
  </w:num>
  <w:num w:numId="13" w16cid:durableId="792485512">
    <w:abstractNumId w:val="4"/>
  </w:num>
  <w:num w:numId="14" w16cid:durableId="1305889185">
    <w:abstractNumId w:val="8"/>
  </w:num>
  <w:num w:numId="15" w16cid:durableId="142891642">
    <w:abstractNumId w:val="3"/>
  </w:num>
  <w:num w:numId="16" w16cid:durableId="1613584445">
    <w:abstractNumId w:val="2"/>
  </w:num>
  <w:num w:numId="17" w16cid:durableId="1715884878">
    <w:abstractNumId w:val="1"/>
  </w:num>
  <w:num w:numId="18" w16cid:durableId="841429352">
    <w:abstractNumId w:val="0"/>
  </w:num>
  <w:num w:numId="19" w16cid:durableId="19145048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D3C"/>
    <w:rsid w:val="00053795"/>
    <w:rsid w:val="00055F24"/>
    <w:rsid w:val="00091563"/>
    <w:rsid w:val="000C4F46"/>
    <w:rsid w:val="000D1A57"/>
    <w:rsid w:val="00120BC1"/>
    <w:rsid w:val="00137001"/>
    <w:rsid w:val="001712E7"/>
    <w:rsid w:val="001751FC"/>
    <w:rsid w:val="00197F79"/>
    <w:rsid w:val="001A2E4D"/>
    <w:rsid w:val="001A695E"/>
    <w:rsid w:val="001B448A"/>
    <w:rsid w:val="002161AF"/>
    <w:rsid w:val="00255D02"/>
    <w:rsid w:val="00295A9B"/>
    <w:rsid w:val="002A3991"/>
    <w:rsid w:val="002E32B3"/>
    <w:rsid w:val="002F2EAA"/>
    <w:rsid w:val="00320EBD"/>
    <w:rsid w:val="00323013"/>
    <w:rsid w:val="00330DC3"/>
    <w:rsid w:val="00332BB0"/>
    <w:rsid w:val="00351F56"/>
    <w:rsid w:val="0037131D"/>
    <w:rsid w:val="00426E98"/>
    <w:rsid w:val="00453C87"/>
    <w:rsid w:val="004702E2"/>
    <w:rsid w:val="00482C60"/>
    <w:rsid w:val="00497006"/>
    <w:rsid w:val="004A50A5"/>
    <w:rsid w:val="004E499B"/>
    <w:rsid w:val="004E781F"/>
    <w:rsid w:val="00505FD0"/>
    <w:rsid w:val="00517FF0"/>
    <w:rsid w:val="0052654F"/>
    <w:rsid w:val="005E7D3C"/>
    <w:rsid w:val="00607823"/>
    <w:rsid w:val="006556EE"/>
    <w:rsid w:val="006741A9"/>
    <w:rsid w:val="0068114D"/>
    <w:rsid w:val="006A7354"/>
    <w:rsid w:val="006E2B5D"/>
    <w:rsid w:val="0072791C"/>
    <w:rsid w:val="007A4C72"/>
    <w:rsid w:val="007E68A3"/>
    <w:rsid w:val="007F0B02"/>
    <w:rsid w:val="008D1124"/>
    <w:rsid w:val="008D22A9"/>
    <w:rsid w:val="00911E22"/>
    <w:rsid w:val="00914929"/>
    <w:rsid w:val="00947A92"/>
    <w:rsid w:val="00971300"/>
    <w:rsid w:val="00987731"/>
    <w:rsid w:val="009879A3"/>
    <w:rsid w:val="009E4775"/>
    <w:rsid w:val="009F21F3"/>
    <w:rsid w:val="00A02522"/>
    <w:rsid w:val="00A2716C"/>
    <w:rsid w:val="00A573CD"/>
    <w:rsid w:val="00A7195C"/>
    <w:rsid w:val="00A754DA"/>
    <w:rsid w:val="00AB4E59"/>
    <w:rsid w:val="00AE7448"/>
    <w:rsid w:val="00B32299"/>
    <w:rsid w:val="00B53296"/>
    <w:rsid w:val="00B533C3"/>
    <w:rsid w:val="00B628B2"/>
    <w:rsid w:val="00B63260"/>
    <w:rsid w:val="00BC78EF"/>
    <w:rsid w:val="00BE5183"/>
    <w:rsid w:val="00BF72A9"/>
    <w:rsid w:val="00C75667"/>
    <w:rsid w:val="00C80692"/>
    <w:rsid w:val="00CC00D1"/>
    <w:rsid w:val="00D17942"/>
    <w:rsid w:val="00D33FD2"/>
    <w:rsid w:val="00D40E2C"/>
    <w:rsid w:val="00D74639"/>
    <w:rsid w:val="00D80955"/>
    <w:rsid w:val="00D912D1"/>
    <w:rsid w:val="00D913F6"/>
    <w:rsid w:val="00DE4693"/>
    <w:rsid w:val="00DF1E33"/>
    <w:rsid w:val="00DF7D2E"/>
    <w:rsid w:val="00E3706C"/>
    <w:rsid w:val="00E45A14"/>
    <w:rsid w:val="00E53F3C"/>
    <w:rsid w:val="00EA44B4"/>
    <w:rsid w:val="00EC4D34"/>
    <w:rsid w:val="00F324EA"/>
    <w:rsid w:val="00F347A3"/>
    <w:rsid w:val="00F66D4A"/>
    <w:rsid w:val="00F85C6D"/>
    <w:rsid w:val="00FA6AE8"/>
    <w:rsid w:val="00FB2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596E9D"/>
  <w15:chartTrackingRefBased/>
  <w15:docId w15:val="{4D7FE2A9-0645-4F37-B60E-C49C3D322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4C72"/>
    <w:rPr>
      <w:rFonts w:ascii="Arial" w:hAnsi="Arial"/>
    </w:rPr>
  </w:style>
  <w:style w:type="paragraph" w:styleId="Heading1">
    <w:name w:val="heading 1"/>
    <w:basedOn w:val="Normal"/>
    <w:next w:val="Normal"/>
    <w:link w:val="Heading1Char"/>
    <w:qFormat/>
    <w:rsid w:val="00D8095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D80955"/>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D80955"/>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D80955"/>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D80955"/>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80955"/>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D80955"/>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D80955"/>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D80955"/>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7A4C72"/>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B53296"/>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7A4C72"/>
    <w:pPr>
      <w:numPr>
        <w:ilvl w:val="4"/>
        <w:numId w:val="2"/>
      </w:numPr>
      <w:tabs>
        <w:tab w:val="clear" w:pos="864"/>
        <w:tab w:val="left" w:pos="576"/>
      </w:tabs>
      <w:spacing w:before="240"/>
      <w:ind w:left="1152"/>
    </w:pPr>
  </w:style>
  <w:style w:type="paragraph" w:customStyle="1" w:styleId="PR2">
    <w:name w:val="PR2"/>
    <w:basedOn w:val="Normal"/>
    <w:rsid w:val="007A4C72"/>
    <w:pPr>
      <w:numPr>
        <w:ilvl w:val="5"/>
        <w:numId w:val="3"/>
      </w:numPr>
      <w:tabs>
        <w:tab w:val="clear" w:pos="1440"/>
        <w:tab w:val="left" w:pos="864"/>
      </w:tabs>
      <w:spacing w:before="120"/>
      <w:ind w:left="1728"/>
      <w:contextualSpacing/>
    </w:pPr>
  </w:style>
  <w:style w:type="paragraph" w:customStyle="1" w:styleId="PR3">
    <w:name w:val="PR3"/>
    <w:basedOn w:val="Normal"/>
    <w:pPr>
      <w:numPr>
        <w:ilvl w:val="6"/>
        <w:numId w:val="4"/>
      </w:numPr>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rsid w:val="004702E2"/>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rsid w:val="00947A92"/>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HeaderChar">
    <w:name w:val="Header Char"/>
    <w:link w:val="Header"/>
    <w:rsid w:val="00B53296"/>
    <w:rPr>
      <w:rFonts w:ascii="Book Antiqua" w:hAnsi="Book Antiqua"/>
    </w:rPr>
  </w:style>
  <w:style w:type="character" w:customStyle="1" w:styleId="FooterChar">
    <w:name w:val="Footer Char"/>
    <w:link w:val="Footer"/>
    <w:rsid w:val="00B53296"/>
    <w:rPr>
      <w:rFonts w:ascii="Book Antiqua" w:hAnsi="Book Antiqua"/>
    </w:rPr>
  </w:style>
  <w:style w:type="paragraph" w:styleId="BalloonText">
    <w:name w:val="Balloon Text"/>
    <w:basedOn w:val="Normal"/>
    <w:link w:val="BalloonTextChar"/>
    <w:rsid w:val="00497006"/>
    <w:rPr>
      <w:rFonts w:ascii="Tahoma" w:hAnsi="Tahoma" w:cs="Tahoma"/>
      <w:sz w:val="16"/>
      <w:szCs w:val="16"/>
    </w:rPr>
  </w:style>
  <w:style w:type="character" w:customStyle="1" w:styleId="BalloonTextChar">
    <w:name w:val="Balloon Text Char"/>
    <w:link w:val="BalloonText"/>
    <w:rsid w:val="00497006"/>
    <w:rPr>
      <w:rFonts w:ascii="Tahoma" w:hAnsi="Tahoma" w:cs="Tahoma"/>
      <w:sz w:val="16"/>
      <w:szCs w:val="16"/>
    </w:rPr>
  </w:style>
  <w:style w:type="paragraph" w:styleId="Bibliography">
    <w:name w:val="Bibliography"/>
    <w:basedOn w:val="Normal"/>
    <w:next w:val="Normal"/>
    <w:uiPriority w:val="37"/>
    <w:semiHidden/>
    <w:unhideWhenUsed/>
    <w:rsid w:val="00D80955"/>
  </w:style>
  <w:style w:type="paragraph" w:styleId="BlockText">
    <w:name w:val="Block Text"/>
    <w:basedOn w:val="Normal"/>
    <w:rsid w:val="00D80955"/>
    <w:pPr>
      <w:spacing w:after="120"/>
      <w:ind w:left="1440" w:right="1440"/>
    </w:pPr>
  </w:style>
  <w:style w:type="paragraph" w:styleId="BodyText">
    <w:name w:val="Body Text"/>
    <w:basedOn w:val="Normal"/>
    <w:link w:val="BodyTextChar"/>
    <w:rsid w:val="00D80955"/>
    <w:pPr>
      <w:spacing w:after="120"/>
    </w:pPr>
  </w:style>
  <w:style w:type="character" w:customStyle="1" w:styleId="BodyTextChar">
    <w:name w:val="Body Text Char"/>
    <w:link w:val="BodyText"/>
    <w:rsid w:val="00D80955"/>
    <w:rPr>
      <w:rFonts w:ascii="Arial" w:hAnsi="Arial"/>
    </w:rPr>
  </w:style>
  <w:style w:type="paragraph" w:styleId="BodyText2">
    <w:name w:val="Body Text 2"/>
    <w:basedOn w:val="Normal"/>
    <w:link w:val="BodyText2Char"/>
    <w:rsid w:val="00D80955"/>
    <w:pPr>
      <w:spacing w:after="120" w:line="480" w:lineRule="auto"/>
    </w:pPr>
  </w:style>
  <w:style w:type="character" w:customStyle="1" w:styleId="BodyText2Char">
    <w:name w:val="Body Text 2 Char"/>
    <w:link w:val="BodyText2"/>
    <w:rsid w:val="00D80955"/>
    <w:rPr>
      <w:rFonts w:ascii="Arial" w:hAnsi="Arial"/>
    </w:rPr>
  </w:style>
  <w:style w:type="paragraph" w:styleId="BodyText3">
    <w:name w:val="Body Text 3"/>
    <w:basedOn w:val="Normal"/>
    <w:link w:val="BodyText3Char"/>
    <w:rsid w:val="00D80955"/>
    <w:pPr>
      <w:spacing w:after="120"/>
    </w:pPr>
    <w:rPr>
      <w:sz w:val="16"/>
      <w:szCs w:val="16"/>
    </w:rPr>
  </w:style>
  <w:style w:type="character" w:customStyle="1" w:styleId="BodyText3Char">
    <w:name w:val="Body Text 3 Char"/>
    <w:link w:val="BodyText3"/>
    <w:rsid w:val="00D80955"/>
    <w:rPr>
      <w:rFonts w:ascii="Arial" w:hAnsi="Arial"/>
      <w:sz w:val="16"/>
      <w:szCs w:val="16"/>
    </w:rPr>
  </w:style>
  <w:style w:type="paragraph" w:styleId="BodyTextFirstIndent">
    <w:name w:val="Body Text First Indent"/>
    <w:basedOn w:val="BodyText"/>
    <w:link w:val="BodyTextFirstIndentChar"/>
    <w:rsid w:val="00D80955"/>
    <w:pPr>
      <w:ind w:firstLine="210"/>
    </w:pPr>
  </w:style>
  <w:style w:type="character" w:customStyle="1" w:styleId="BodyTextFirstIndentChar">
    <w:name w:val="Body Text First Indent Char"/>
    <w:basedOn w:val="BodyTextChar"/>
    <w:link w:val="BodyTextFirstIndent"/>
    <w:rsid w:val="00D80955"/>
    <w:rPr>
      <w:rFonts w:ascii="Arial" w:hAnsi="Arial"/>
    </w:rPr>
  </w:style>
  <w:style w:type="paragraph" w:styleId="BodyTextIndent">
    <w:name w:val="Body Text Indent"/>
    <w:basedOn w:val="Normal"/>
    <w:link w:val="BodyTextIndentChar"/>
    <w:rsid w:val="00D80955"/>
    <w:pPr>
      <w:spacing w:after="120"/>
      <w:ind w:left="360"/>
    </w:pPr>
  </w:style>
  <w:style w:type="character" w:customStyle="1" w:styleId="BodyTextIndentChar">
    <w:name w:val="Body Text Indent Char"/>
    <w:link w:val="BodyTextIndent"/>
    <w:rsid w:val="00D80955"/>
    <w:rPr>
      <w:rFonts w:ascii="Arial" w:hAnsi="Arial"/>
    </w:rPr>
  </w:style>
  <w:style w:type="paragraph" w:styleId="BodyTextFirstIndent2">
    <w:name w:val="Body Text First Indent 2"/>
    <w:basedOn w:val="BodyTextIndent"/>
    <w:link w:val="BodyTextFirstIndent2Char"/>
    <w:rsid w:val="00D80955"/>
    <w:pPr>
      <w:ind w:firstLine="210"/>
    </w:pPr>
  </w:style>
  <w:style w:type="character" w:customStyle="1" w:styleId="BodyTextFirstIndent2Char">
    <w:name w:val="Body Text First Indent 2 Char"/>
    <w:basedOn w:val="BodyTextIndentChar"/>
    <w:link w:val="BodyTextFirstIndent2"/>
    <w:rsid w:val="00D80955"/>
    <w:rPr>
      <w:rFonts w:ascii="Arial" w:hAnsi="Arial"/>
    </w:rPr>
  </w:style>
  <w:style w:type="paragraph" w:styleId="BodyTextIndent2">
    <w:name w:val="Body Text Indent 2"/>
    <w:basedOn w:val="Normal"/>
    <w:link w:val="BodyTextIndent2Char"/>
    <w:rsid w:val="00D80955"/>
    <w:pPr>
      <w:spacing w:after="120" w:line="480" w:lineRule="auto"/>
      <w:ind w:left="360"/>
    </w:pPr>
  </w:style>
  <w:style w:type="character" w:customStyle="1" w:styleId="BodyTextIndent2Char">
    <w:name w:val="Body Text Indent 2 Char"/>
    <w:link w:val="BodyTextIndent2"/>
    <w:rsid w:val="00D80955"/>
    <w:rPr>
      <w:rFonts w:ascii="Arial" w:hAnsi="Arial"/>
    </w:rPr>
  </w:style>
  <w:style w:type="paragraph" w:styleId="BodyTextIndent3">
    <w:name w:val="Body Text Indent 3"/>
    <w:basedOn w:val="Normal"/>
    <w:link w:val="BodyTextIndent3Char"/>
    <w:rsid w:val="00D80955"/>
    <w:pPr>
      <w:spacing w:after="120"/>
      <w:ind w:left="360"/>
    </w:pPr>
    <w:rPr>
      <w:sz w:val="16"/>
      <w:szCs w:val="16"/>
    </w:rPr>
  </w:style>
  <w:style w:type="character" w:customStyle="1" w:styleId="BodyTextIndent3Char">
    <w:name w:val="Body Text Indent 3 Char"/>
    <w:link w:val="BodyTextIndent3"/>
    <w:rsid w:val="00D80955"/>
    <w:rPr>
      <w:rFonts w:ascii="Arial" w:hAnsi="Arial"/>
      <w:sz w:val="16"/>
      <w:szCs w:val="16"/>
    </w:rPr>
  </w:style>
  <w:style w:type="paragraph" w:styleId="Caption">
    <w:name w:val="caption"/>
    <w:basedOn w:val="Normal"/>
    <w:next w:val="Normal"/>
    <w:semiHidden/>
    <w:unhideWhenUsed/>
    <w:qFormat/>
    <w:rsid w:val="00D80955"/>
    <w:rPr>
      <w:b/>
      <w:bCs/>
    </w:rPr>
  </w:style>
  <w:style w:type="paragraph" w:styleId="Closing">
    <w:name w:val="Closing"/>
    <w:basedOn w:val="Normal"/>
    <w:link w:val="ClosingChar"/>
    <w:rsid w:val="00D80955"/>
    <w:pPr>
      <w:ind w:left="4320"/>
    </w:pPr>
  </w:style>
  <w:style w:type="character" w:customStyle="1" w:styleId="ClosingChar">
    <w:name w:val="Closing Char"/>
    <w:link w:val="Closing"/>
    <w:rsid w:val="00D80955"/>
    <w:rPr>
      <w:rFonts w:ascii="Arial" w:hAnsi="Arial"/>
    </w:rPr>
  </w:style>
  <w:style w:type="paragraph" w:styleId="CommentText">
    <w:name w:val="annotation text"/>
    <w:basedOn w:val="Normal"/>
    <w:link w:val="CommentTextChar"/>
    <w:rsid w:val="00D80955"/>
  </w:style>
  <w:style w:type="character" w:customStyle="1" w:styleId="CommentTextChar">
    <w:name w:val="Comment Text Char"/>
    <w:link w:val="CommentText"/>
    <w:rsid w:val="00D80955"/>
    <w:rPr>
      <w:rFonts w:ascii="Arial" w:hAnsi="Arial"/>
    </w:rPr>
  </w:style>
  <w:style w:type="paragraph" w:styleId="CommentSubject">
    <w:name w:val="annotation subject"/>
    <w:basedOn w:val="CommentText"/>
    <w:next w:val="CommentText"/>
    <w:link w:val="CommentSubjectChar"/>
    <w:rsid w:val="00D80955"/>
    <w:rPr>
      <w:b/>
      <w:bCs/>
    </w:rPr>
  </w:style>
  <w:style w:type="character" w:customStyle="1" w:styleId="CommentSubjectChar">
    <w:name w:val="Comment Subject Char"/>
    <w:link w:val="CommentSubject"/>
    <w:rsid w:val="00D80955"/>
    <w:rPr>
      <w:rFonts w:ascii="Arial" w:hAnsi="Arial"/>
      <w:b/>
      <w:bCs/>
    </w:rPr>
  </w:style>
  <w:style w:type="paragraph" w:styleId="Date">
    <w:name w:val="Date"/>
    <w:basedOn w:val="Normal"/>
    <w:next w:val="Normal"/>
    <w:link w:val="DateChar"/>
    <w:rsid w:val="00D80955"/>
  </w:style>
  <w:style w:type="character" w:customStyle="1" w:styleId="DateChar">
    <w:name w:val="Date Char"/>
    <w:link w:val="Date"/>
    <w:rsid w:val="00D80955"/>
    <w:rPr>
      <w:rFonts w:ascii="Arial" w:hAnsi="Arial"/>
    </w:rPr>
  </w:style>
  <w:style w:type="paragraph" w:styleId="DocumentMap">
    <w:name w:val="Document Map"/>
    <w:basedOn w:val="Normal"/>
    <w:link w:val="DocumentMapChar"/>
    <w:rsid w:val="00D80955"/>
    <w:rPr>
      <w:rFonts w:ascii="Tahoma" w:hAnsi="Tahoma" w:cs="Tahoma"/>
      <w:sz w:val="16"/>
      <w:szCs w:val="16"/>
    </w:rPr>
  </w:style>
  <w:style w:type="character" w:customStyle="1" w:styleId="DocumentMapChar">
    <w:name w:val="Document Map Char"/>
    <w:link w:val="DocumentMap"/>
    <w:rsid w:val="00D80955"/>
    <w:rPr>
      <w:rFonts w:ascii="Tahoma" w:hAnsi="Tahoma" w:cs="Tahoma"/>
      <w:sz w:val="16"/>
      <w:szCs w:val="16"/>
    </w:rPr>
  </w:style>
  <w:style w:type="paragraph" w:styleId="E-mailSignature">
    <w:name w:val="E-mail Signature"/>
    <w:basedOn w:val="Normal"/>
    <w:link w:val="E-mailSignatureChar"/>
    <w:rsid w:val="00D80955"/>
  </w:style>
  <w:style w:type="character" w:customStyle="1" w:styleId="E-mailSignatureChar">
    <w:name w:val="E-mail Signature Char"/>
    <w:link w:val="E-mailSignature"/>
    <w:rsid w:val="00D80955"/>
    <w:rPr>
      <w:rFonts w:ascii="Arial" w:hAnsi="Arial"/>
    </w:rPr>
  </w:style>
  <w:style w:type="paragraph" w:styleId="EndnoteText">
    <w:name w:val="endnote text"/>
    <w:basedOn w:val="Normal"/>
    <w:link w:val="EndnoteTextChar"/>
    <w:rsid w:val="00D80955"/>
  </w:style>
  <w:style w:type="character" w:customStyle="1" w:styleId="EndnoteTextChar">
    <w:name w:val="Endnote Text Char"/>
    <w:link w:val="EndnoteText"/>
    <w:rsid w:val="00D80955"/>
    <w:rPr>
      <w:rFonts w:ascii="Arial" w:hAnsi="Arial"/>
    </w:rPr>
  </w:style>
  <w:style w:type="paragraph" w:styleId="EnvelopeAddress">
    <w:name w:val="envelope address"/>
    <w:basedOn w:val="Normal"/>
    <w:rsid w:val="00D80955"/>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D80955"/>
    <w:rPr>
      <w:rFonts w:ascii="Cambria" w:hAnsi="Cambria"/>
    </w:rPr>
  </w:style>
  <w:style w:type="paragraph" w:styleId="FootnoteText">
    <w:name w:val="footnote text"/>
    <w:basedOn w:val="Normal"/>
    <w:link w:val="FootnoteTextChar"/>
    <w:rsid w:val="00D80955"/>
  </w:style>
  <w:style w:type="character" w:customStyle="1" w:styleId="FootnoteTextChar">
    <w:name w:val="Footnote Text Char"/>
    <w:link w:val="FootnoteText"/>
    <w:rsid w:val="00D80955"/>
    <w:rPr>
      <w:rFonts w:ascii="Arial" w:hAnsi="Arial"/>
    </w:rPr>
  </w:style>
  <w:style w:type="character" w:customStyle="1" w:styleId="Heading1Char">
    <w:name w:val="Heading 1 Char"/>
    <w:link w:val="Heading1"/>
    <w:rsid w:val="00D80955"/>
    <w:rPr>
      <w:rFonts w:ascii="Cambria" w:eastAsia="Times New Roman" w:hAnsi="Cambria" w:cs="Times New Roman"/>
      <w:b/>
      <w:bCs/>
      <w:kern w:val="32"/>
      <w:sz w:val="32"/>
      <w:szCs w:val="32"/>
    </w:rPr>
  </w:style>
  <w:style w:type="character" w:customStyle="1" w:styleId="Heading2Char">
    <w:name w:val="Heading 2 Char"/>
    <w:link w:val="Heading2"/>
    <w:semiHidden/>
    <w:rsid w:val="00D80955"/>
    <w:rPr>
      <w:rFonts w:ascii="Cambria" w:eastAsia="Times New Roman" w:hAnsi="Cambria" w:cs="Times New Roman"/>
      <w:b/>
      <w:bCs/>
      <w:i/>
      <w:iCs/>
      <w:sz w:val="28"/>
      <w:szCs w:val="28"/>
    </w:rPr>
  </w:style>
  <w:style w:type="character" w:customStyle="1" w:styleId="Heading3Char">
    <w:name w:val="Heading 3 Char"/>
    <w:link w:val="Heading3"/>
    <w:semiHidden/>
    <w:rsid w:val="00D80955"/>
    <w:rPr>
      <w:rFonts w:ascii="Cambria" w:eastAsia="Times New Roman" w:hAnsi="Cambria" w:cs="Times New Roman"/>
      <w:b/>
      <w:bCs/>
      <w:sz w:val="26"/>
      <w:szCs w:val="26"/>
    </w:rPr>
  </w:style>
  <w:style w:type="character" w:customStyle="1" w:styleId="Heading4Char">
    <w:name w:val="Heading 4 Char"/>
    <w:link w:val="Heading4"/>
    <w:semiHidden/>
    <w:rsid w:val="00D80955"/>
    <w:rPr>
      <w:rFonts w:ascii="Calibri" w:eastAsia="Times New Roman" w:hAnsi="Calibri" w:cs="Times New Roman"/>
      <w:b/>
      <w:bCs/>
      <w:sz w:val="28"/>
      <w:szCs w:val="28"/>
    </w:rPr>
  </w:style>
  <w:style w:type="character" w:customStyle="1" w:styleId="Heading5Char">
    <w:name w:val="Heading 5 Char"/>
    <w:link w:val="Heading5"/>
    <w:semiHidden/>
    <w:rsid w:val="00D80955"/>
    <w:rPr>
      <w:rFonts w:ascii="Calibri" w:eastAsia="Times New Roman" w:hAnsi="Calibri" w:cs="Times New Roman"/>
      <w:b/>
      <w:bCs/>
      <w:i/>
      <w:iCs/>
      <w:sz w:val="26"/>
      <w:szCs w:val="26"/>
    </w:rPr>
  </w:style>
  <w:style w:type="character" w:customStyle="1" w:styleId="Heading6Char">
    <w:name w:val="Heading 6 Char"/>
    <w:link w:val="Heading6"/>
    <w:semiHidden/>
    <w:rsid w:val="00D80955"/>
    <w:rPr>
      <w:rFonts w:ascii="Calibri" w:eastAsia="Times New Roman" w:hAnsi="Calibri" w:cs="Times New Roman"/>
      <w:b/>
      <w:bCs/>
      <w:sz w:val="22"/>
      <w:szCs w:val="22"/>
    </w:rPr>
  </w:style>
  <w:style w:type="character" w:customStyle="1" w:styleId="Heading7Char">
    <w:name w:val="Heading 7 Char"/>
    <w:link w:val="Heading7"/>
    <w:semiHidden/>
    <w:rsid w:val="00D80955"/>
    <w:rPr>
      <w:rFonts w:ascii="Calibri" w:eastAsia="Times New Roman" w:hAnsi="Calibri" w:cs="Times New Roman"/>
      <w:sz w:val="24"/>
      <w:szCs w:val="24"/>
    </w:rPr>
  </w:style>
  <w:style w:type="character" w:customStyle="1" w:styleId="Heading8Char">
    <w:name w:val="Heading 8 Char"/>
    <w:link w:val="Heading8"/>
    <w:semiHidden/>
    <w:rsid w:val="00D80955"/>
    <w:rPr>
      <w:rFonts w:ascii="Calibri" w:eastAsia="Times New Roman" w:hAnsi="Calibri" w:cs="Times New Roman"/>
      <w:i/>
      <w:iCs/>
      <w:sz w:val="24"/>
      <w:szCs w:val="24"/>
    </w:rPr>
  </w:style>
  <w:style w:type="character" w:customStyle="1" w:styleId="Heading9Char">
    <w:name w:val="Heading 9 Char"/>
    <w:link w:val="Heading9"/>
    <w:semiHidden/>
    <w:rsid w:val="00D80955"/>
    <w:rPr>
      <w:rFonts w:ascii="Cambria" w:eastAsia="Times New Roman" w:hAnsi="Cambria" w:cs="Times New Roman"/>
      <w:sz w:val="22"/>
      <w:szCs w:val="22"/>
    </w:rPr>
  </w:style>
  <w:style w:type="paragraph" w:styleId="HTMLAddress">
    <w:name w:val="HTML Address"/>
    <w:basedOn w:val="Normal"/>
    <w:link w:val="HTMLAddressChar"/>
    <w:rsid w:val="00D80955"/>
    <w:rPr>
      <w:i/>
      <w:iCs/>
    </w:rPr>
  </w:style>
  <w:style w:type="character" w:customStyle="1" w:styleId="HTMLAddressChar">
    <w:name w:val="HTML Address Char"/>
    <w:link w:val="HTMLAddress"/>
    <w:rsid w:val="00D80955"/>
    <w:rPr>
      <w:rFonts w:ascii="Arial" w:hAnsi="Arial"/>
      <w:i/>
      <w:iCs/>
    </w:rPr>
  </w:style>
  <w:style w:type="paragraph" w:styleId="HTMLPreformatted">
    <w:name w:val="HTML Preformatted"/>
    <w:basedOn w:val="Normal"/>
    <w:link w:val="HTMLPreformattedChar"/>
    <w:rsid w:val="00D80955"/>
    <w:rPr>
      <w:rFonts w:ascii="Courier New" w:hAnsi="Courier New" w:cs="Courier New"/>
    </w:rPr>
  </w:style>
  <w:style w:type="character" w:customStyle="1" w:styleId="HTMLPreformattedChar">
    <w:name w:val="HTML Preformatted Char"/>
    <w:link w:val="HTMLPreformatted"/>
    <w:rsid w:val="00D80955"/>
    <w:rPr>
      <w:rFonts w:ascii="Courier New" w:hAnsi="Courier New" w:cs="Courier New"/>
    </w:rPr>
  </w:style>
  <w:style w:type="paragraph" w:styleId="Index1">
    <w:name w:val="index 1"/>
    <w:basedOn w:val="Normal"/>
    <w:next w:val="Normal"/>
    <w:autoRedefine/>
    <w:rsid w:val="00D80955"/>
    <w:pPr>
      <w:ind w:left="200" w:hanging="200"/>
    </w:pPr>
  </w:style>
  <w:style w:type="paragraph" w:styleId="Index2">
    <w:name w:val="index 2"/>
    <w:basedOn w:val="Normal"/>
    <w:next w:val="Normal"/>
    <w:autoRedefine/>
    <w:rsid w:val="00D80955"/>
    <w:pPr>
      <w:ind w:left="400" w:hanging="200"/>
    </w:pPr>
  </w:style>
  <w:style w:type="paragraph" w:styleId="Index3">
    <w:name w:val="index 3"/>
    <w:basedOn w:val="Normal"/>
    <w:next w:val="Normal"/>
    <w:autoRedefine/>
    <w:rsid w:val="00D80955"/>
    <w:pPr>
      <w:ind w:left="600" w:hanging="200"/>
    </w:pPr>
  </w:style>
  <w:style w:type="paragraph" w:styleId="Index4">
    <w:name w:val="index 4"/>
    <w:basedOn w:val="Normal"/>
    <w:next w:val="Normal"/>
    <w:autoRedefine/>
    <w:rsid w:val="00D80955"/>
    <w:pPr>
      <w:ind w:left="800" w:hanging="200"/>
    </w:pPr>
  </w:style>
  <w:style w:type="paragraph" w:styleId="Index5">
    <w:name w:val="index 5"/>
    <w:basedOn w:val="Normal"/>
    <w:next w:val="Normal"/>
    <w:autoRedefine/>
    <w:rsid w:val="00D80955"/>
    <w:pPr>
      <w:ind w:left="1000" w:hanging="200"/>
    </w:pPr>
  </w:style>
  <w:style w:type="paragraph" w:styleId="Index6">
    <w:name w:val="index 6"/>
    <w:basedOn w:val="Normal"/>
    <w:next w:val="Normal"/>
    <w:autoRedefine/>
    <w:rsid w:val="00D80955"/>
    <w:pPr>
      <w:ind w:left="1200" w:hanging="200"/>
    </w:pPr>
  </w:style>
  <w:style w:type="paragraph" w:styleId="Index7">
    <w:name w:val="index 7"/>
    <w:basedOn w:val="Normal"/>
    <w:next w:val="Normal"/>
    <w:autoRedefine/>
    <w:rsid w:val="00D80955"/>
    <w:pPr>
      <w:ind w:left="1400" w:hanging="200"/>
    </w:pPr>
  </w:style>
  <w:style w:type="paragraph" w:styleId="Index8">
    <w:name w:val="index 8"/>
    <w:basedOn w:val="Normal"/>
    <w:next w:val="Normal"/>
    <w:autoRedefine/>
    <w:rsid w:val="00D80955"/>
    <w:pPr>
      <w:ind w:left="1600" w:hanging="200"/>
    </w:pPr>
  </w:style>
  <w:style w:type="paragraph" w:styleId="Index9">
    <w:name w:val="index 9"/>
    <w:basedOn w:val="Normal"/>
    <w:next w:val="Normal"/>
    <w:autoRedefine/>
    <w:rsid w:val="00D80955"/>
    <w:pPr>
      <w:ind w:left="1800" w:hanging="200"/>
    </w:pPr>
  </w:style>
  <w:style w:type="paragraph" w:styleId="IndexHeading">
    <w:name w:val="index heading"/>
    <w:basedOn w:val="Normal"/>
    <w:next w:val="Index1"/>
    <w:rsid w:val="00D80955"/>
    <w:rPr>
      <w:rFonts w:ascii="Cambria" w:hAnsi="Cambria"/>
      <w:b/>
      <w:bCs/>
    </w:rPr>
  </w:style>
  <w:style w:type="paragraph" w:styleId="IntenseQuote">
    <w:name w:val="Intense Quote"/>
    <w:basedOn w:val="Normal"/>
    <w:next w:val="Normal"/>
    <w:link w:val="IntenseQuoteChar"/>
    <w:uiPriority w:val="30"/>
    <w:qFormat/>
    <w:rsid w:val="00D80955"/>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80955"/>
    <w:rPr>
      <w:rFonts w:ascii="Arial" w:hAnsi="Arial"/>
      <w:b/>
      <w:bCs/>
      <w:i/>
      <w:iCs/>
      <w:color w:val="4F81BD"/>
    </w:rPr>
  </w:style>
  <w:style w:type="paragraph" w:styleId="List">
    <w:name w:val="List"/>
    <w:basedOn w:val="Normal"/>
    <w:rsid w:val="00D80955"/>
    <w:pPr>
      <w:ind w:left="360" w:hanging="360"/>
      <w:contextualSpacing/>
    </w:pPr>
  </w:style>
  <w:style w:type="paragraph" w:styleId="List2">
    <w:name w:val="List 2"/>
    <w:basedOn w:val="Normal"/>
    <w:rsid w:val="00D80955"/>
    <w:pPr>
      <w:ind w:left="720" w:hanging="360"/>
      <w:contextualSpacing/>
    </w:pPr>
  </w:style>
  <w:style w:type="paragraph" w:styleId="List3">
    <w:name w:val="List 3"/>
    <w:basedOn w:val="Normal"/>
    <w:rsid w:val="00D80955"/>
    <w:pPr>
      <w:ind w:left="1080" w:hanging="360"/>
      <w:contextualSpacing/>
    </w:pPr>
  </w:style>
  <w:style w:type="paragraph" w:styleId="List4">
    <w:name w:val="List 4"/>
    <w:basedOn w:val="Normal"/>
    <w:rsid w:val="00D80955"/>
    <w:pPr>
      <w:ind w:left="1440" w:hanging="360"/>
      <w:contextualSpacing/>
    </w:pPr>
  </w:style>
  <w:style w:type="paragraph" w:styleId="List5">
    <w:name w:val="List 5"/>
    <w:basedOn w:val="Normal"/>
    <w:rsid w:val="00D80955"/>
    <w:pPr>
      <w:ind w:left="1800" w:hanging="360"/>
      <w:contextualSpacing/>
    </w:pPr>
  </w:style>
  <w:style w:type="paragraph" w:styleId="ListBullet">
    <w:name w:val="List Bullet"/>
    <w:basedOn w:val="Normal"/>
    <w:rsid w:val="00D80955"/>
    <w:pPr>
      <w:numPr>
        <w:numId w:val="9"/>
      </w:numPr>
      <w:contextualSpacing/>
    </w:pPr>
  </w:style>
  <w:style w:type="paragraph" w:styleId="ListBullet2">
    <w:name w:val="List Bullet 2"/>
    <w:basedOn w:val="Normal"/>
    <w:rsid w:val="00D80955"/>
    <w:pPr>
      <w:numPr>
        <w:numId w:val="10"/>
      </w:numPr>
      <w:contextualSpacing/>
    </w:pPr>
  </w:style>
  <w:style w:type="paragraph" w:styleId="ListBullet3">
    <w:name w:val="List Bullet 3"/>
    <w:basedOn w:val="Normal"/>
    <w:rsid w:val="00D80955"/>
    <w:pPr>
      <w:numPr>
        <w:numId w:val="11"/>
      </w:numPr>
      <w:contextualSpacing/>
    </w:pPr>
  </w:style>
  <w:style w:type="paragraph" w:styleId="ListBullet4">
    <w:name w:val="List Bullet 4"/>
    <w:basedOn w:val="Normal"/>
    <w:rsid w:val="00D80955"/>
    <w:pPr>
      <w:numPr>
        <w:numId w:val="12"/>
      </w:numPr>
      <w:contextualSpacing/>
    </w:pPr>
  </w:style>
  <w:style w:type="paragraph" w:styleId="ListBullet5">
    <w:name w:val="List Bullet 5"/>
    <w:basedOn w:val="Normal"/>
    <w:rsid w:val="00D80955"/>
    <w:pPr>
      <w:numPr>
        <w:numId w:val="13"/>
      </w:numPr>
      <w:contextualSpacing/>
    </w:pPr>
  </w:style>
  <w:style w:type="paragraph" w:styleId="ListContinue">
    <w:name w:val="List Continue"/>
    <w:basedOn w:val="Normal"/>
    <w:rsid w:val="00D80955"/>
    <w:pPr>
      <w:spacing w:after="120"/>
      <w:ind w:left="360"/>
      <w:contextualSpacing/>
    </w:pPr>
  </w:style>
  <w:style w:type="paragraph" w:styleId="ListContinue2">
    <w:name w:val="List Continue 2"/>
    <w:basedOn w:val="Normal"/>
    <w:rsid w:val="00D80955"/>
    <w:pPr>
      <w:spacing w:after="120"/>
      <w:ind w:left="720"/>
      <w:contextualSpacing/>
    </w:pPr>
  </w:style>
  <w:style w:type="paragraph" w:styleId="ListContinue3">
    <w:name w:val="List Continue 3"/>
    <w:basedOn w:val="Normal"/>
    <w:rsid w:val="00D80955"/>
    <w:pPr>
      <w:spacing w:after="120"/>
      <w:ind w:left="1080"/>
      <w:contextualSpacing/>
    </w:pPr>
  </w:style>
  <w:style w:type="paragraph" w:styleId="ListContinue4">
    <w:name w:val="List Continue 4"/>
    <w:basedOn w:val="Normal"/>
    <w:rsid w:val="00D80955"/>
    <w:pPr>
      <w:spacing w:after="120"/>
      <w:ind w:left="1440"/>
      <w:contextualSpacing/>
    </w:pPr>
  </w:style>
  <w:style w:type="paragraph" w:styleId="ListContinue5">
    <w:name w:val="List Continue 5"/>
    <w:basedOn w:val="Normal"/>
    <w:rsid w:val="00D80955"/>
    <w:pPr>
      <w:spacing w:after="120"/>
      <w:ind w:left="1800"/>
      <w:contextualSpacing/>
    </w:pPr>
  </w:style>
  <w:style w:type="paragraph" w:styleId="ListNumber">
    <w:name w:val="List Number"/>
    <w:basedOn w:val="Normal"/>
    <w:rsid w:val="00D80955"/>
    <w:pPr>
      <w:numPr>
        <w:numId w:val="14"/>
      </w:numPr>
      <w:contextualSpacing/>
    </w:pPr>
  </w:style>
  <w:style w:type="paragraph" w:styleId="ListNumber2">
    <w:name w:val="List Number 2"/>
    <w:basedOn w:val="Normal"/>
    <w:rsid w:val="00D80955"/>
    <w:pPr>
      <w:numPr>
        <w:numId w:val="15"/>
      </w:numPr>
      <w:contextualSpacing/>
    </w:pPr>
  </w:style>
  <w:style w:type="paragraph" w:styleId="ListNumber3">
    <w:name w:val="List Number 3"/>
    <w:basedOn w:val="Normal"/>
    <w:rsid w:val="00D80955"/>
    <w:pPr>
      <w:numPr>
        <w:numId w:val="16"/>
      </w:numPr>
      <w:contextualSpacing/>
    </w:pPr>
  </w:style>
  <w:style w:type="paragraph" w:styleId="ListNumber4">
    <w:name w:val="List Number 4"/>
    <w:basedOn w:val="Normal"/>
    <w:rsid w:val="00D80955"/>
    <w:pPr>
      <w:numPr>
        <w:numId w:val="17"/>
      </w:numPr>
      <w:contextualSpacing/>
    </w:pPr>
  </w:style>
  <w:style w:type="paragraph" w:styleId="ListNumber5">
    <w:name w:val="List Number 5"/>
    <w:basedOn w:val="Normal"/>
    <w:rsid w:val="00D80955"/>
    <w:pPr>
      <w:numPr>
        <w:numId w:val="18"/>
      </w:numPr>
      <w:contextualSpacing/>
    </w:pPr>
  </w:style>
  <w:style w:type="paragraph" w:styleId="ListParagraph">
    <w:name w:val="List Paragraph"/>
    <w:basedOn w:val="Normal"/>
    <w:uiPriority w:val="34"/>
    <w:qFormat/>
    <w:rsid w:val="00D80955"/>
    <w:pPr>
      <w:ind w:left="720"/>
    </w:pPr>
  </w:style>
  <w:style w:type="paragraph" w:styleId="MacroText">
    <w:name w:val="macro"/>
    <w:link w:val="MacroTextChar"/>
    <w:rsid w:val="00D8095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D80955"/>
    <w:rPr>
      <w:rFonts w:ascii="Courier New" w:hAnsi="Courier New" w:cs="Courier New"/>
    </w:rPr>
  </w:style>
  <w:style w:type="paragraph" w:styleId="MessageHeader">
    <w:name w:val="Message Header"/>
    <w:basedOn w:val="Normal"/>
    <w:link w:val="MessageHeaderChar"/>
    <w:rsid w:val="00D80955"/>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D80955"/>
    <w:rPr>
      <w:rFonts w:ascii="Cambria" w:eastAsia="Times New Roman" w:hAnsi="Cambria" w:cs="Times New Roman"/>
      <w:sz w:val="24"/>
      <w:szCs w:val="24"/>
      <w:shd w:val="pct20" w:color="auto" w:fill="auto"/>
    </w:rPr>
  </w:style>
  <w:style w:type="paragraph" w:styleId="NoSpacing">
    <w:name w:val="No Spacing"/>
    <w:uiPriority w:val="1"/>
    <w:qFormat/>
    <w:rsid w:val="00D80955"/>
    <w:rPr>
      <w:rFonts w:ascii="Arial" w:hAnsi="Arial"/>
    </w:rPr>
  </w:style>
  <w:style w:type="paragraph" w:styleId="NormalWeb">
    <w:name w:val="Normal (Web)"/>
    <w:basedOn w:val="Normal"/>
    <w:rsid w:val="00D80955"/>
    <w:rPr>
      <w:rFonts w:ascii="Times New Roman" w:hAnsi="Times New Roman"/>
      <w:sz w:val="24"/>
      <w:szCs w:val="24"/>
    </w:rPr>
  </w:style>
  <w:style w:type="paragraph" w:styleId="NormalIndent">
    <w:name w:val="Normal Indent"/>
    <w:basedOn w:val="Normal"/>
    <w:rsid w:val="00D80955"/>
    <w:pPr>
      <w:ind w:left="720"/>
    </w:pPr>
  </w:style>
  <w:style w:type="paragraph" w:styleId="NoteHeading">
    <w:name w:val="Note Heading"/>
    <w:basedOn w:val="Normal"/>
    <w:next w:val="Normal"/>
    <w:link w:val="NoteHeadingChar"/>
    <w:rsid w:val="00D80955"/>
  </w:style>
  <w:style w:type="character" w:customStyle="1" w:styleId="NoteHeadingChar">
    <w:name w:val="Note Heading Char"/>
    <w:link w:val="NoteHeading"/>
    <w:rsid w:val="00D80955"/>
    <w:rPr>
      <w:rFonts w:ascii="Arial" w:hAnsi="Arial"/>
    </w:rPr>
  </w:style>
  <w:style w:type="paragraph" w:styleId="PlainText">
    <w:name w:val="Plain Text"/>
    <w:basedOn w:val="Normal"/>
    <w:link w:val="PlainTextChar"/>
    <w:rsid w:val="00D80955"/>
    <w:rPr>
      <w:rFonts w:ascii="Courier New" w:hAnsi="Courier New" w:cs="Courier New"/>
    </w:rPr>
  </w:style>
  <w:style w:type="character" w:customStyle="1" w:styleId="PlainTextChar">
    <w:name w:val="Plain Text Char"/>
    <w:link w:val="PlainText"/>
    <w:rsid w:val="00D80955"/>
    <w:rPr>
      <w:rFonts w:ascii="Courier New" w:hAnsi="Courier New" w:cs="Courier New"/>
    </w:rPr>
  </w:style>
  <w:style w:type="paragraph" w:styleId="Quote">
    <w:name w:val="Quote"/>
    <w:basedOn w:val="Normal"/>
    <w:next w:val="Normal"/>
    <w:link w:val="QuoteChar"/>
    <w:uiPriority w:val="29"/>
    <w:qFormat/>
    <w:rsid w:val="00D80955"/>
    <w:rPr>
      <w:i/>
      <w:iCs/>
      <w:color w:val="000000"/>
    </w:rPr>
  </w:style>
  <w:style w:type="character" w:customStyle="1" w:styleId="QuoteChar">
    <w:name w:val="Quote Char"/>
    <w:link w:val="Quote"/>
    <w:uiPriority w:val="29"/>
    <w:rsid w:val="00D80955"/>
    <w:rPr>
      <w:rFonts w:ascii="Arial" w:hAnsi="Arial"/>
      <w:i/>
      <w:iCs/>
      <w:color w:val="000000"/>
    </w:rPr>
  </w:style>
  <w:style w:type="paragraph" w:styleId="Salutation">
    <w:name w:val="Salutation"/>
    <w:basedOn w:val="Normal"/>
    <w:next w:val="Normal"/>
    <w:link w:val="SalutationChar"/>
    <w:rsid w:val="00D80955"/>
  </w:style>
  <w:style w:type="character" w:customStyle="1" w:styleId="SalutationChar">
    <w:name w:val="Salutation Char"/>
    <w:link w:val="Salutation"/>
    <w:rsid w:val="00D80955"/>
    <w:rPr>
      <w:rFonts w:ascii="Arial" w:hAnsi="Arial"/>
    </w:rPr>
  </w:style>
  <w:style w:type="paragraph" w:styleId="Signature">
    <w:name w:val="Signature"/>
    <w:basedOn w:val="Normal"/>
    <w:link w:val="SignatureChar"/>
    <w:rsid w:val="00D80955"/>
    <w:pPr>
      <w:ind w:left="4320"/>
    </w:pPr>
  </w:style>
  <w:style w:type="character" w:customStyle="1" w:styleId="SignatureChar">
    <w:name w:val="Signature Char"/>
    <w:link w:val="Signature"/>
    <w:rsid w:val="00D80955"/>
    <w:rPr>
      <w:rFonts w:ascii="Arial" w:hAnsi="Arial"/>
    </w:rPr>
  </w:style>
  <w:style w:type="paragraph" w:styleId="Subtitle">
    <w:name w:val="Subtitle"/>
    <w:basedOn w:val="Normal"/>
    <w:next w:val="Normal"/>
    <w:link w:val="SubtitleChar"/>
    <w:qFormat/>
    <w:rsid w:val="00D80955"/>
    <w:pPr>
      <w:spacing w:after="60"/>
      <w:jc w:val="center"/>
      <w:outlineLvl w:val="1"/>
    </w:pPr>
    <w:rPr>
      <w:rFonts w:ascii="Cambria" w:hAnsi="Cambria"/>
      <w:sz w:val="24"/>
      <w:szCs w:val="24"/>
    </w:rPr>
  </w:style>
  <w:style w:type="character" w:customStyle="1" w:styleId="SubtitleChar">
    <w:name w:val="Subtitle Char"/>
    <w:link w:val="Subtitle"/>
    <w:rsid w:val="00D80955"/>
    <w:rPr>
      <w:rFonts w:ascii="Cambria" w:eastAsia="Times New Roman" w:hAnsi="Cambria" w:cs="Times New Roman"/>
      <w:sz w:val="24"/>
      <w:szCs w:val="24"/>
    </w:rPr>
  </w:style>
  <w:style w:type="paragraph" w:styleId="Title">
    <w:name w:val="Title"/>
    <w:basedOn w:val="Normal"/>
    <w:next w:val="Normal"/>
    <w:link w:val="TitleChar"/>
    <w:qFormat/>
    <w:rsid w:val="00D80955"/>
    <w:pPr>
      <w:spacing w:before="240" w:after="60"/>
      <w:jc w:val="center"/>
      <w:outlineLvl w:val="0"/>
    </w:pPr>
    <w:rPr>
      <w:rFonts w:ascii="Cambria" w:hAnsi="Cambria"/>
      <w:b/>
      <w:bCs/>
      <w:kern w:val="28"/>
      <w:sz w:val="32"/>
      <w:szCs w:val="32"/>
    </w:rPr>
  </w:style>
  <w:style w:type="character" w:customStyle="1" w:styleId="TitleChar">
    <w:name w:val="Title Char"/>
    <w:link w:val="Title"/>
    <w:rsid w:val="00D80955"/>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D80955"/>
    <w:pPr>
      <w:outlineLvl w:val="9"/>
    </w:pPr>
  </w:style>
  <w:style w:type="paragraph" w:customStyle="1" w:styleId="StylePRTBefore0pt">
    <w:name w:val="Style PRT + Before:  0 pt"/>
    <w:basedOn w:val="PRT"/>
    <w:rsid w:val="00D80955"/>
    <w:pPr>
      <w:spacing w:before="0"/>
    </w:pPr>
    <w:rPr>
      <w:b/>
      <w:bCs/>
    </w:rPr>
  </w:style>
  <w:style w:type="paragraph" w:customStyle="1" w:styleId="StylePRTBefore24pt">
    <w:name w:val="Style PRT + Before:  24 pt"/>
    <w:basedOn w:val="PRT"/>
    <w:rsid w:val="00D80955"/>
    <w:pPr>
      <w:spacing w:before="48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142381">
      <w:bodyDiv w:val="1"/>
      <w:marLeft w:val="0"/>
      <w:marRight w:val="0"/>
      <w:marTop w:val="0"/>
      <w:marBottom w:val="0"/>
      <w:divBdr>
        <w:top w:val="none" w:sz="0" w:space="0" w:color="auto"/>
        <w:left w:val="none" w:sz="0" w:space="0" w:color="auto"/>
        <w:bottom w:val="none" w:sz="0" w:space="0" w:color="auto"/>
        <w:right w:val="none" w:sz="0" w:space="0" w:color="auto"/>
      </w:divBdr>
    </w:div>
    <w:div w:id="1040474136">
      <w:bodyDiv w:val="1"/>
      <w:marLeft w:val="0"/>
      <w:marRight w:val="0"/>
      <w:marTop w:val="0"/>
      <w:marBottom w:val="0"/>
      <w:divBdr>
        <w:top w:val="none" w:sz="0" w:space="0" w:color="auto"/>
        <w:left w:val="none" w:sz="0" w:space="0" w:color="auto"/>
        <w:bottom w:val="none" w:sz="0" w:space="0" w:color="auto"/>
        <w:right w:val="none" w:sz="0" w:space="0" w:color="auto"/>
      </w:divBdr>
    </w:div>
    <w:div w:id="1455638117">
      <w:bodyDiv w:val="1"/>
      <w:marLeft w:val="0"/>
      <w:marRight w:val="0"/>
      <w:marTop w:val="0"/>
      <w:marBottom w:val="0"/>
      <w:divBdr>
        <w:top w:val="none" w:sz="0" w:space="0" w:color="auto"/>
        <w:left w:val="none" w:sz="0" w:space="0" w:color="auto"/>
        <w:bottom w:val="none" w:sz="0" w:space="0" w:color="auto"/>
        <w:right w:val="none" w:sz="0" w:space="0" w:color="auto"/>
      </w:divBdr>
    </w:div>
    <w:div w:id="146292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97F2B2-D33E-43B8-87DC-19A5435F0F8E}"/>
</file>

<file path=customXml/itemProps2.xml><?xml version="1.0" encoding="utf-8"?>
<ds:datastoreItem xmlns:ds="http://schemas.openxmlformats.org/officeDocument/2006/customXml" ds:itemID="{C9647E58-36F8-4515-88A0-F094A79FC60D}"/>
</file>

<file path=customXml/itemProps3.xml><?xml version="1.0" encoding="utf-8"?>
<ds:datastoreItem xmlns:ds="http://schemas.openxmlformats.org/officeDocument/2006/customXml" ds:itemID="{174A549D-9676-4BD8-9019-E044E7A066BA}"/>
</file>

<file path=docProps/app.xml><?xml version="1.0" encoding="utf-8"?>
<Properties xmlns="http://schemas.openxmlformats.org/officeDocument/2006/extended-properties" xmlns:vt="http://schemas.openxmlformats.org/officeDocument/2006/docPropsVTypes">
  <Template>SPEC</Template>
  <TotalTime>3</TotalTime>
  <Pages>4</Pages>
  <Words>1048</Words>
  <Characters>5978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MICE Studio</dc:creator>
  <cp:keywords/>
  <cp:lastModifiedBy>Jake Uchihara</cp:lastModifiedBy>
  <cp:revision>7</cp:revision>
  <cp:lastPrinted>2018-08-29T22:53:00Z</cp:lastPrinted>
  <dcterms:created xsi:type="dcterms:W3CDTF">2017-06-30T22:14:00Z</dcterms:created>
  <dcterms:modified xsi:type="dcterms:W3CDTF">2023-10-26T19:09:00Z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